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C39473" w14:textId="65920C14" w:rsidR="00C900AF" w:rsidRPr="003C736A" w:rsidRDefault="003C736A" w:rsidP="003C736A">
      <w:pPr>
        <w:spacing w:line="360" w:lineRule="auto"/>
        <w:jc w:val="right"/>
        <w:rPr>
          <w:rFonts w:ascii="Arial" w:eastAsia="Calibri" w:hAnsi="Arial" w:cs="Arial"/>
          <w:color w:val="auto"/>
          <w:sz w:val="22"/>
          <w:szCs w:val="22"/>
        </w:rPr>
      </w:pPr>
      <w:r>
        <w:rPr>
          <w:rFonts w:ascii="Arial" w:eastAsia="Calibri" w:hAnsi="Arial" w:cs="Arial"/>
          <w:color w:val="auto"/>
          <w:sz w:val="22"/>
          <w:szCs w:val="22"/>
        </w:rPr>
        <w:t>Załącznik nr 2 do SWZ   ZAMK.ZP.320.K.</w:t>
      </w:r>
      <w:r w:rsidR="00121273">
        <w:rPr>
          <w:rFonts w:ascii="Arial" w:eastAsia="Calibri" w:hAnsi="Arial" w:cs="Arial"/>
          <w:color w:val="auto"/>
          <w:sz w:val="22"/>
          <w:szCs w:val="22"/>
        </w:rPr>
        <w:t>2</w:t>
      </w:r>
      <w:r>
        <w:rPr>
          <w:rFonts w:ascii="Arial" w:eastAsia="Calibri" w:hAnsi="Arial" w:cs="Arial"/>
          <w:color w:val="auto"/>
          <w:sz w:val="22"/>
          <w:szCs w:val="22"/>
        </w:rPr>
        <w:t>.202</w:t>
      </w:r>
      <w:r w:rsidR="00121273">
        <w:rPr>
          <w:rFonts w:ascii="Arial" w:eastAsia="Calibri" w:hAnsi="Arial" w:cs="Arial"/>
          <w:color w:val="auto"/>
          <w:sz w:val="22"/>
          <w:szCs w:val="22"/>
        </w:rPr>
        <w:t>5</w:t>
      </w:r>
      <w:r>
        <w:rPr>
          <w:rFonts w:ascii="Arial" w:eastAsia="Calibri" w:hAnsi="Arial" w:cs="Arial"/>
          <w:color w:val="auto"/>
          <w:sz w:val="22"/>
          <w:szCs w:val="22"/>
        </w:rPr>
        <w:t>.DP</w:t>
      </w:r>
    </w:p>
    <w:p w14:paraId="0C7CFB35" w14:textId="77777777" w:rsidR="00AA09A3" w:rsidRPr="003C736A" w:rsidRDefault="00AA09A3" w:rsidP="00C900AF">
      <w:pPr>
        <w:widowControl/>
        <w:suppressAutoHyphens w:val="0"/>
        <w:spacing w:line="360" w:lineRule="auto"/>
        <w:ind w:left="5246" w:firstLine="708"/>
        <w:rPr>
          <w:rFonts w:ascii="Arial" w:eastAsia="Calibri" w:hAnsi="Arial" w:cs="Arial"/>
          <w:b/>
          <w:color w:val="auto"/>
          <w:sz w:val="22"/>
          <w:szCs w:val="22"/>
        </w:rPr>
      </w:pPr>
    </w:p>
    <w:p w14:paraId="7245412C" w14:textId="77777777" w:rsidR="003C736A" w:rsidRPr="000728AE" w:rsidRDefault="003C736A" w:rsidP="003C736A">
      <w:pPr>
        <w:jc w:val="right"/>
        <w:rPr>
          <w:rFonts w:ascii="Arial" w:hAnsi="Arial" w:cs="Arial"/>
          <w:sz w:val="20"/>
          <w:szCs w:val="20"/>
        </w:rPr>
      </w:pPr>
      <w:r w:rsidRPr="000728AE">
        <w:rPr>
          <w:rFonts w:ascii="Arial" w:hAnsi="Arial" w:cs="Arial"/>
          <w:sz w:val="20"/>
          <w:szCs w:val="20"/>
        </w:rPr>
        <w:t>…………………………………………..</w:t>
      </w:r>
    </w:p>
    <w:p w14:paraId="65E21710" w14:textId="77777777" w:rsidR="003C736A" w:rsidRDefault="003C736A" w:rsidP="003C736A">
      <w:pPr>
        <w:ind w:left="2832" w:firstLine="708"/>
        <w:jc w:val="center"/>
        <w:rPr>
          <w:rFonts w:ascii="Arial" w:hAnsi="Arial" w:cs="Arial"/>
          <w:sz w:val="20"/>
          <w:szCs w:val="20"/>
        </w:rPr>
      </w:pPr>
      <w:r w:rsidRPr="000728AE">
        <w:rPr>
          <w:rFonts w:ascii="Arial" w:hAnsi="Arial" w:cs="Arial"/>
          <w:sz w:val="20"/>
          <w:szCs w:val="20"/>
        </w:rPr>
        <w:t xml:space="preserve">           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0728AE">
        <w:rPr>
          <w:rFonts w:ascii="Arial" w:hAnsi="Arial" w:cs="Arial"/>
          <w:sz w:val="20"/>
          <w:szCs w:val="20"/>
        </w:rPr>
        <w:t xml:space="preserve">   miejscowość, data</w:t>
      </w:r>
    </w:p>
    <w:p w14:paraId="2D9BB82D" w14:textId="77777777" w:rsidR="003C736A" w:rsidRDefault="003C736A" w:rsidP="003C736A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</w:t>
      </w:r>
    </w:p>
    <w:p w14:paraId="49F55763" w14:textId="77777777" w:rsidR="003C736A" w:rsidRDefault="003C736A" w:rsidP="003C736A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nazwa i adres Wykonawcy</w:t>
      </w:r>
    </w:p>
    <w:p w14:paraId="64263DEA" w14:textId="77777777" w:rsidR="003C736A" w:rsidRDefault="003C736A" w:rsidP="003C736A">
      <w:pPr>
        <w:rPr>
          <w:rFonts w:ascii="Arial" w:hAnsi="Arial" w:cs="Arial"/>
          <w:sz w:val="20"/>
          <w:szCs w:val="20"/>
        </w:rPr>
      </w:pPr>
    </w:p>
    <w:p w14:paraId="2A2228C1" w14:textId="77777777" w:rsidR="003C736A" w:rsidRDefault="003C736A" w:rsidP="003C736A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</w:t>
      </w:r>
    </w:p>
    <w:p w14:paraId="7B82396B" w14:textId="77777777" w:rsidR="003C736A" w:rsidRDefault="003C736A" w:rsidP="003C736A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NIP , REGON</w:t>
      </w:r>
    </w:p>
    <w:p w14:paraId="4DE1BEBF" w14:textId="77777777" w:rsidR="003C736A" w:rsidRDefault="003C736A" w:rsidP="003C736A">
      <w:pPr>
        <w:rPr>
          <w:rFonts w:ascii="Arial" w:hAnsi="Arial" w:cs="Arial"/>
          <w:sz w:val="20"/>
          <w:szCs w:val="20"/>
        </w:rPr>
      </w:pPr>
    </w:p>
    <w:p w14:paraId="685F8F68" w14:textId="77777777" w:rsidR="003C736A" w:rsidRDefault="003C736A" w:rsidP="003C736A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</w:t>
      </w:r>
    </w:p>
    <w:p w14:paraId="350D89CF" w14:textId="3A2D439C" w:rsidR="003C736A" w:rsidRDefault="003C736A" w:rsidP="003C736A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telef</w:t>
      </w:r>
      <w:r w:rsidR="00223F27">
        <w:rPr>
          <w:rFonts w:ascii="Arial" w:hAnsi="Arial" w:cs="Arial"/>
          <w:sz w:val="20"/>
          <w:szCs w:val="20"/>
        </w:rPr>
        <w:t>on, e-mail,</w:t>
      </w:r>
    </w:p>
    <w:p w14:paraId="636C9BCB" w14:textId="77777777" w:rsidR="003C736A" w:rsidRDefault="003C736A" w:rsidP="003C736A">
      <w:pPr>
        <w:rPr>
          <w:rFonts w:ascii="Arial" w:hAnsi="Arial" w:cs="Arial"/>
          <w:sz w:val="20"/>
          <w:szCs w:val="20"/>
        </w:rPr>
      </w:pPr>
    </w:p>
    <w:p w14:paraId="58A1B388" w14:textId="77777777" w:rsidR="003C736A" w:rsidRDefault="003C736A" w:rsidP="003C736A">
      <w:pPr>
        <w:jc w:val="both"/>
        <w:rPr>
          <w:rFonts w:ascii="Arial" w:hAnsi="Arial" w:cs="Arial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</w:rPr>
        <w:t>Gmina Słubice</w:t>
      </w:r>
    </w:p>
    <w:p w14:paraId="4E713AC0" w14:textId="77777777" w:rsidR="003C736A" w:rsidRDefault="003C736A" w:rsidP="003C736A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Zakład Administracji Mieniem </w:t>
      </w:r>
    </w:p>
    <w:p w14:paraId="68E7C97D" w14:textId="77777777" w:rsidR="003C736A" w:rsidRDefault="003C736A" w:rsidP="003C736A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Komunalnym w Słubicach</w:t>
      </w:r>
    </w:p>
    <w:p w14:paraId="1F29B646" w14:textId="77777777" w:rsidR="003C736A" w:rsidRDefault="003C736A" w:rsidP="003C736A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Plac Bohaterów 13; 69-100 Słubice</w:t>
      </w:r>
    </w:p>
    <w:p w14:paraId="57974EDB" w14:textId="77777777" w:rsidR="00C900AF" w:rsidRPr="003C736A" w:rsidRDefault="00C900AF" w:rsidP="00C900AF">
      <w:pPr>
        <w:widowControl/>
        <w:suppressAutoHyphens w:val="0"/>
        <w:spacing w:after="160" w:line="256" w:lineRule="auto"/>
        <w:rPr>
          <w:rFonts w:ascii="Arial" w:eastAsia="Calibri" w:hAnsi="Arial" w:cs="Arial"/>
          <w:color w:val="auto"/>
          <w:sz w:val="22"/>
          <w:szCs w:val="22"/>
        </w:rPr>
      </w:pPr>
    </w:p>
    <w:p w14:paraId="62B917CD" w14:textId="77777777" w:rsidR="00C900AF" w:rsidRPr="003C736A" w:rsidRDefault="00C900AF" w:rsidP="00C900AF">
      <w:pPr>
        <w:widowControl/>
        <w:suppressAutoHyphens w:val="0"/>
        <w:spacing w:after="160" w:line="256" w:lineRule="auto"/>
        <w:rPr>
          <w:rFonts w:ascii="Arial" w:eastAsia="Calibri" w:hAnsi="Arial" w:cs="Arial"/>
          <w:color w:val="auto"/>
          <w:sz w:val="22"/>
          <w:szCs w:val="22"/>
        </w:rPr>
      </w:pPr>
    </w:p>
    <w:p w14:paraId="71D2F10E" w14:textId="77777777" w:rsidR="00C900AF" w:rsidRPr="003C736A" w:rsidRDefault="00C900AF" w:rsidP="00C900AF">
      <w:pPr>
        <w:widowControl/>
        <w:suppressAutoHyphens w:val="0"/>
        <w:spacing w:line="360" w:lineRule="auto"/>
        <w:jc w:val="center"/>
        <w:rPr>
          <w:rFonts w:ascii="Arial" w:eastAsia="Calibri" w:hAnsi="Arial" w:cs="Arial"/>
          <w:b/>
          <w:color w:val="auto"/>
          <w:u w:val="single"/>
        </w:rPr>
      </w:pPr>
      <w:r w:rsidRPr="003C736A">
        <w:rPr>
          <w:rFonts w:ascii="Arial" w:eastAsia="Calibri" w:hAnsi="Arial" w:cs="Arial"/>
          <w:b/>
          <w:color w:val="auto"/>
          <w:u w:val="single"/>
        </w:rPr>
        <w:t xml:space="preserve">OŚWIADCZENIE  WYKONAWCY </w:t>
      </w:r>
    </w:p>
    <w:p w14:paraId="4476A145" w14:textId="77777777" w:rsidR="00C900AF" w:rsidRPr="003C736A" w:rsidRDefault="00C900AF" w:rsidP="00C900AF">
      <w:pPr>
        <w:widowControl/>
        <w:suppressAutoHyphens w:val="0"/>
        <w:spacing w:line="360" w:lineRule="auto"/>
        <w:jc w:val="center"/>
        <w:rPr>
          <w:rFonts w:ascii="Arial" w:eastAsia="Calibri" w:hAnsi="Arial" w:cs="Arial"/>
          <w:b/>
          <w:color w:val="auto"/>
        </w:rPr>
      </w:pPr>
      <w:r w:rsidRPr="003C736A">
        <w:rPr>
          <w:rFonts w:ascii="Arial" w:eastAsia="Calibri" w:hAnsi="Arial" w:cs="Arial"/>
          <w:b/>
          <w:color w:val="auto"/>
        </w:rPr>
        <w:t xml:space="preserve">składane na podstawie art. 125 ust. 1 ustawy z dnia 11 września 2019 r. </w:t>
      </w:r>
    </w:p>
    <w:p w14:paraId="16159F39" w14:textId="7D418371" w:rsidR="00C900AF" w:rsidRPr="003C736A" w:rsidRDefault="00C900AF" w:rsidP="00C900AF">
      <w:pPr>
        <w:widowControl/>
        <w:suppressAutoHyphens w:val="0"/>
        <w:spacing w:line="360" w:lineRule="auto"/>
        <w:jc w:val="center"/>
        <w:rPr>
          <w:rFonts w:ascii="Arial" w:eastAsia="Calibri" w:hAnsi="Arial" w:cs="Arial"/>
          <w:b/>
          <w:color w:val="auto"/>
        </w:rPr>
      </w:pPr>
      <w:r w:rsidRPr="003C736A">
        <w:rPr>
          <w:rFonts w:ascii="Arial" w:eastAsia="Calibri" w:hAnsi="Arial" w:cs="Arial"/>
          <w:b/>
          <w:color w:val="auto"/>
        </w:rPr>
        <w:t xml:space="preserve"> Prawo zamówień publicznych </w:t>
      </w:r>
      <w:bookmarkStart w:id="0" w:name="_Hlk66263695"/>
      <w:r w:rsidR="003C736A">
        <w:rPr>
          <w:rFonts w:ascii="Arial" w:eastAsia="Calibri" w:hAnsi="Arial" w:cs="Arial"/>
          <w:b/>
          <w:color w:val="auto"/>
        </w:rPr>
        <w:t>(j.t.</w:t>
      </w:r>
      <w:r w:rsidRPr="003C736A">
        <w:rPr>
          <w:rFonts w:ascii="Arial" w:eastAsia="Calibri" w:hAnsi="Arial" w:cs="Arial"/>
          <w:b/>
          <w:color w:val="auto"/>
        </w:rPr>
        <w:t xml:space="preserve"> Dz.U z 202</w:t>
      </w:r>
      <w:r w:rsidR="00F023F7">
        <w:rPr>
          <w:rFonts w:ascii="Arial" w:eastAsia="Calibri" w:hAnsi="Arial" w:cs="Arial"/>
          <w:b/>
          <w:color w:val="auto"/>
        </w:rPr>
        <w:t>4</w:t>
      </w:r>
      <w:r w:rsidR="003C736A">
        <w:rPr>
          <w:rFonts w:ascii="Arial" w:eastAsia="Calibri" w:hAnsi="Arial" w:cs="Arial"/>
          <w:b/>
          <w:color w:val="auto"/>
        </w:rPr>
        <w:t xml:space="preserve"> </w:t>
      </w:r>
      <w:r w:rsidRPr="003C736A">
        <w:rPr>
          <w:rFonts w:ascii="Arial" w:eastAsia="Calibri" w:hAnsi="Arial" w:cs="Arial"/>
          <w:b/>
          <w:color w:val="auto"/>
        </w:rPr>
        <w:t>r</w:t>
      </w:r>
      <w:r w:rsidR="003C736A">
        <w:rPr>
          <w:rFonts w:ascii="Arial" w:eastAsia="Calibri" w:hAnsi="Arial" w:cs="Arial"/>
          <w:b/>
          <w:color w:val="auto"/>
        </w:rPr>
        <w:t>.</w:t>
      </w:r>
      <w:r w:rsidRPr="003C736A">
        <w:rPr>
          <w:rFonts w:ascii="Arial" w:eastAsia="Calibri" w:hAnsi="Arial" w:cs="Arial"/>
          <w:b/>
          <w:color w:val="auto"/>
        </w:rPr>
        <w:t xml:space="preserve">, poz. </w:t>
      </w:r>
      <w:r w:rsidR="00231201">
        <w:rPr>
          <w:rFonts w:ascii="Arial" w:eastAsia="Calibri" w:hAnsi="Arial" w:cs="Arial"/>
          <w:b/>
          <w:color w:val="auto"/>
        </w:rPr>
        <w:t>1</w:t>
      </w:r>
      <w:r w:rsidR="00F023F7">
        <w:rPr>
          <w:rFonts w:ascii="Arial" w:eastAsia="Calibri" w:hAnsi="Arial" w:cs="Arial"/>
          <w:b/>
          <w:color w:val="auto"/>
        </w:rPr>
        <w:t>320</w:t>
      </w:r>
      <w:r w:rsidRPr="003C736A">
        <w:rPr>
          <w:rFonts w:ascii="Arial" w:eastAsia="Calibri" w:hAnsi="Arial" w:cs="Arial"/>
          <w:b/>
          <w:color w:val="auto"/>
        </w:rPr>
        <w:t>)</w:t>
      </w:r>
    </w:p>
    <w:bookmarkEnd w:id="0"/>
    <w:p w14:paraId="568A084D" w14:textId="77777777" w:rsidR="00C900AF" w:rsidRPr="003C736A" w:rsidRDefault="00C900AF" w:rsidP="00C900AF">
      <w:pPr>
        <w:widowControl/>
        <w:suppressAutoHyphens w:val="0"/>
        <w:spacing w:line="360" w:lineRule="auto"/>
        <w:jc w:val="center"/>
        <w:rPr>
          <w:rFonts w:ascii="Arial" w:eastAsia="Calibri" w:hAnsi="Arial" w:cs="Arial"/>
          <w:b/>
          <w:color w:val="auto"/>
        </w:rPr>
      </w:pPr>
    </w:p>
    <w:p w14:paraId="64417963" w14:textId="6C3FD197" w:rsidR="00C900AF" w:rsidRPr="003C736A" w:rsidRDefault="00C900AF" w:rsidP="003C736A">
      <w:pPr>
        <w:spacing w:line="360" w:lineRule="auto"/>
        <w:ind w:firstLine="708"/>
        <w:jc w:val="both"/>
        <w:rPr>
          <w:rFonts w:ascii="Arial" w:eastAsia="Calibri" w:hAnsi="Arial" w:cs="Arial"/>
          <w:color w:val="auto"/>
        </w:rPr>
      </w:pPr>
      <w:r w:rsidRPr="003C736A">
        <w:rPr>
          <w:rFonts w:ascii="Arial" w:eastAsia="Times New Roman" w:hAnsi="Arial" w:cs="Arial"/>
        </w:rPr>
        <w:t>Składając ofertę w postępowaniu o udzielenie zamówienia publicznego</w:t>
      </w:r>
      <w:r w:rsidR="00231201">
        <w:rPr>
          <w:rFonts w:ascii="Arial" w:eastAsia="Times New Roman" w:hAnsi="Arial" w:cs="Arial"/>
        </w:rPr>
        <w:br/>
      </w:r>
      <w:r w:rsidRPr="003C736A">
        <w:rPr>
          <w:rFonts w:ascii="Arial" w:eastAsia="Times New Roman" w:hAnsi="Arial" w:cs="Arial"/>
        </w:rPr>
        <w:t>na wykonanie zadania p</w:t>
      </w:r>
      <w:r w:rsidR="003C736A">
        <w:rPr>
          <w:rFonts w:ascii="Arial" w:eastAsia="Times New Roman" w:hAnsi="Arial" w:cs="Arial"/>
        </w:rPr>
        <w:t xml:space="preserve">od </w:t>
      </w:r>
      <w:r w:rsidRPr="003C736A">
        <w:rPr>
          <w:rFonts w:ascii="Arial" w:eastAsia="Times New Roman" w:hAnsi="Arial" w:cs="Arial"/>
        </w:rPr>
        <w:t>n</w:t>
      </w:r>
      <w:r w:rsidR="003C736A">
        <w:rPr>
          <w:rFonts w:ascii="Arial" w:eastAsia="Times New Roman" w:hAnsi="Arial" w:cs="Arial"/>
        </w:rPr>
        <w:t>azwą</w:t>
      </w:r>
      <w:r w:rsidRPr="003C736A">
        <w:rPr>
          <w:rFonts w:ascii="Arial" w:eastAsia="Times New Roman" w:hAnsi="Arial" w:cs="Arial"/>
        </w:rPr>
        <w:t>:</w:t>
      </w:r>
      <w:r w:rsidR="000E5BD7" w:rsidRPr="003C736A">
        <w:rPr>
          <w:rFonts w:ascii="Arial" w:eastAsia="Times New Roman" w:hAnsi="Arial" w:cs="Arial"/>
        </w:rPr>
        <w:t xml:space="preserve"> </w:t>
      </w:r>
      <w:bookmarkStart w:id="1" w:name="_Hlk150768854"/>
      <w:r w:rsidR="00D20F93">
        <w:rPr>
          <w:rFonts w:ascii="Arial" w:eastAsia="Times New Roman" w:hAnsi="Arial" w:cs="Arial"/>
        </w:rPr>
        <w:t>„</w:t>
      </w:r>
      <w:r w:rsidR="00231201">
        <w:rPr>
          <w:rFonts w:ascii="Arial" w:hAnsi="Arial" w:cs="Arial"/>
        </w:rPr>
        <w:t>Całoroczne kompleksowe utrzymanie czystości</w:t>
      </w:r>
      <w:r w:rsidR="00231201">
        <w:rPr>
          <w:rFonts w:ascii="Arial" w:hAnsi="Arial" w:cs="Arial"/>
        </w:rPr>
        <w:br/>
        <w:t>i utrzymanie zimowe na targowisku miejskim przy ul. Sportowej w Słubicach</w:t>
      </w:r>
      <w:r w:rsidR="00DE2579">
        <w:rPr>
          <w:rFonts w:ascii="Arial" w:hAnsi="Arial" w:cs="Arial"/>
        </w:rPr>
        <w:br/>
      </w:r>
      <w:r w:rsidR="00231201">
        <w:rPr>
          <w:rFonts w:ascii="Arial" w:hAnsi="Arial" w:cs="Arial"/>
        </w:rPr>
        <w:t>w roku 202</w:t>
      </w:r>
      <w:r w:rsidR="00121273">
        <w:rPr>
          <w:rFonts w:ascii="Arial" w:hAnsi="Arial" w:cs="Arial"/>
        </w:rPr>
        <w:t>6</w:t>
      </w:r>
      <w:r w:rsidR="00231201">
        <w:rPr>
          <w:rFonts w:ascii="Arial" w:hAnsi="Arial" w:cs="Arial"/>
        </w:rPr>
        <w:t>”</w:t>
      </w:r>
      <w:bookmarkEnd w:id="1"/>
      <w:r w:rsidR="00231201">
        <w:rPr>
          <w:rFonts w:ascii="Arial" w:hAnsi="Arial" w:cs="Arial"/>
        </w:rPr>
        <w:t xml:space="preserve"> oświadczam</w:t>
      </w:r>
      <w:r w:rsidRPr="003C736A">
        <w:rPr>
          <w:rFonts w:ascii="Arial" w:eastAsia="Calibri" w:hAnsi="Arial" w:cs="Arial"/>
          <w:color w:val="auto"/>
        </w:rPr>
        <w:t>, co następuje:</w:t>
      </w:r>
    </w:p>
    <w:p w14:paraId="6BC5623D" w14:textId="77777777" w:rsidR="00C900AF" w:rsidRPr="003C736A" w:rsidRDefault="00C900AF" w:rsidP="00C900AF">
      <w:pPr>
        <w:widowControl/>
        <w:suppressAutoHyphens w:val="0"/>
        <w:spacing w:line="360" w:lineRule="auto"/>
        <w:jc w:val="both"/>
        <w:rPr>
          <w:rFonts w:ascii="Arial" w:eastAsia="Calibri" w:hAnsi="Arial" w:cs="Arial"/>
          <w:b/>
          <w:color w:val="auto"/>
        </w:rPr>
      </w:pPr>
      <w:bookmarkStart w:id="2" w:name="_Hlk66263983"/>
    </w:p>
    <w:p w14:paraId="4B06A7FE" w14:textId="5433BC00" w:rsidR="00C900AF" w:rsidRPr="003C736A" w:rsidRDefault="00C900AF" w:rsidP="00C900AF">
      <w:pPr>
        <w:widowControl/>
        <w:suppressAutoHyphens w:val="0"/>
        <w:spacing w:line="360" w:lineRule="auto"/>
        <w:jc w:val="both"/>
        <w:rPr>
          <w:rFonts w:ascii="Arial" w:eastAsia="Calibri" w:hAnsi="Arial" w:cs="Arial"/>
          <w:b/>
          <w:color w:val="auto"/>
        </w:rPr>
      </w:pPr>
      <w:r w:rsidRPr="003C736A">
        <w:rPr>
          <w:rFonts w:ascii="Arial" w:eastAsia="Calibri" w:hAnsi="Arial" w:cs="Arial"/>
          <w:b/>
          <w:color w:val="auto"/>
        </w:rPr>
        <w:t xml:space="preserve">I. OŚWIADCZENIE DOTYCZĄCE </w:t>
      </w:r>
      <w:r w:rsidR="006D749A">
        <w:rPr>
          <w:rFonts w:ascii="Arial" w:eastAsia="Calibri" w:hAnsi="Arial" w:cs="Arial"/>
          <w:b/>
          <w:color w:val="auto"/>
        </w:rPr>
        <w:t xml:space="preserve"> SPEŁNIANIA  WARUNKÓW  UDZIAŁU </w:t>
      </w:r>
      <w:r w:rsidR="006D749A">
        <w:rPr>
          <w:rFonts w:ascii="Arial" w:eastAsia="Calibri" w:hAnsi="Arial" w:cs="Arial"/>
          <w:b/>
          <w:color w:val="auto"/>
        </w:rPr>
        <w:br/>
      </w:r>
      <w:r w:rsidRPr="003C736A">
        <w:rPr>
          <w:rFonts w:ascii="Arial" w:eastAsia="Calibri" w:hAnsi="Arial" w:cs="Arial"/>
          <w:b/>
          <w:color w:val="auto"/>
        </w:rPr>
        <w:t>W  POSTĘPOWANIU</w:t>
      </w:r>
    </w:p>
    <w:p w14:paraId="5967A200" w14:textId="366C6AAC" w:rsidR="00C900AF" w:rsidRPr="003C736A" w:rsidRDefault="00C900AF" w:rsidP="00C900AF">
      <w:pPr>
        <w:widowControl/>
        <w:suppressAutoHyphens w:val="0"/>
        <w:spacing w:line="360" w:lineRule="auto"/>
        <w:jc w:val="both"/>
        <w:rPr>
          <w:rFonts w:ascii="Arial" w:eastAsia="Calibri" w:hAnsi="Arial" w:cs="Arial"/>
          <w:color w:val="auto"/>
        </w:rPr>
      </w:pPr>
      <w:r w:rsidRPr="003C736A">
        <w:rPr>
          <w:rFonts w:ascii="Arial" w:eastAsia="Calibri" w:hAnsi="Arial" w:cs="Arial"/>
          <w:color w:val="auto"/>
        </w:rPr>
        <w:t>Oświadczam, że spełniam warunki udziału w postępowaniu określone prze</w:t>
      </w:r>
      <w:r w:rsidR="003C736A">
        <w:rPr>
          <w:rFonts w:ascii="Arial" w:eastAsia="Calibri" w:hAnsi="Arial" w:cs="Arial"/>
          <w:color w:val="auto"/>
        </w:rPr>
        <w:t>z zamawiającego w Specyfikacji W</w:t>
      </w:r>
      <w:r w:rsidRPr="003C736A">
        <w:rPr>
          <w:rFonts w:ascii="Arial" w:eastAsia="Calibri" w:hAnsi="Arial" w:cs="Arial"/>
          <w:color w:val="auto"/>
        </w:rPr>
        <w:t xml:space="preserve">arunków </w:t>
      </w:r>
      <w:r w:rsidR="003C736A">
        <w:rPr>
          <w:rFonts w:ascii="Arial" w:eastAsia="Calibri" w:hAnsi="Arial" w:cs="Arial"/>
          <w:color w:val="auto"/>
        </w:rPr>
        <w:t>Z</w:t>
      </w:r>
      <w:r w:rsidRPr="003C736A">
        <w:rPr>
          <w:rFonts w:ascii="Arial" w:eastAsia="Calibri" w:hAnsi="Arial" w:cs="Arial"/>
          <w:color w:val="auto"/>
        </w:rPr>
        <w:t>amówienia</w:t>
      </w:r>
      <w:r w:rsidR="003C736A">
        <w:rPr>
          <w:rFonts w:ascii="Arial" w:eastAsia="Calibri" w:hAnsi="Arial" w:cs="Arial"/>
          <w:color w:val="auto"/>
        </w:rPr>
        <w:t xml:space="preserve"> (SWZ)</w:t>
      </w:r>
      <w:r w:rsidRPr="003C736A">
        <w:rPr>
          <w:rFonts w:ascii="Arial" w:eastAsia="Calibri" w:hAnsi="Arial" w:cs="Arial"/>
          <w:color w:val="auto"/>
        </w:rPr>
        <w:t xml:space="preserve"> </w:t>
      </w:r>
      <w:bookmarkStart w:id="3" w:name="_Hlk71789162"/>
      <w:r w:rsidRPr="003C736A">
        <w:rPr>
          <w:rFonts w:ascii="Arial" w:eastAsia="Calibri" w:hAnsi="Arial" w:cs="Arial"/>
          <w:color w:val="auto"/>
        </w:rPr>
        <w:t xml:space="preserve">w </w:t>
      </w:r>
      <w:r w:rsidR="003C736A">
        <w:rPr>
          <w:rFonts w:ascii="Arial" w:eastAsia="Calibri" w:hAnsi="Arial" w:cs="Arial"/>
          <w:color w:val="auto"/>
        </w:rPr>
        <w:t>dziale</w:t>
      </w:r>
      <w:r w:rsidRPr="003C736A">
        <w:rPr>
          <w:rFonts w:ascii="Arial" w:eastAsia="Calibri" w:hAnsi="Arial" w:cs="Arial"/>
          <w:color w:val="auto"/>
        </w:rPr>
        <w:t xml:space="preserve"> </w:t>
      </w:r>
      <w:r w:rsidR="003C736A">
        <w:rPr>
          <w:rFonts w:ascii="Arial" w:eastAsia="Calibri" w:hAnsi="Arial" w:cs="Arial"/>
          <w:color w:val="auto"/>
        </w:rPr>
        <w:t>VI pkt</w:t>
      </w:r>
      <w:r w:rsidR="009405E3" w:rsidRPr="003C736A">
        <w:rPr>
          <w:rFonts w:ascii="Arial" w:eastAsia="Calibri" w:hAnsi="Arial" w:cs="Arial"/>
          <w:color w:val="auto"/>
        </w:rPr>
        <w:t xml:space="preserve"> </w:t>
      </w:r>
      <w:r w:rsidR="003C736A">
        <w:rPr>
          <w:rFonts w:ascii="Arial" w:eastAsia="Calibri" w:hAnsi="Arial" w:cs="Arial"/>
          <w:color w:val="auto"/>
        </w:rPr>
        <w:t>3</w:t>
      </w:r>
      <w:r w:rsidR="009405E3" w:rsidRPr="003C736A">
        <w:rPr>
          <w:rFonts w:ascii="Arial" w:eastAsia="Calibri" w:hAnsi="Arial" w:cs="Arial"/>
          <w:color w:val="auto"/>
        </w:rPr>
        <w:t>.</w:t>
      </w:r>
    </w:p>
    <w:bookmarkEnd w:id="2"/>
    <w:bookmarkEnd w:id="3"/>
    <w:p w14:paraId="66F1B144" w14:textId="025E79B9" w:rsidR="00D8703E" w:rsidRPr="003C736A" w:rsidRDefault="00D8703E" w:rsidP="009405E3">
      <w:pPr>
        <w:widowControl/>
        <w:suppressAutoHyphens w:val="0"/>
        <w:spacing w:line="360" w:lineRule="auto"/>
        <w:jc w:val="both"/>
        <w:rPr>
          <w:rFonts w:ascii="Arial" w:eastAsia="Calibri" w:hAnsi="Arial" w:cs="Arial"/>
          <w:b/>
          <w:bCs/>
          <w:iCs/>
          <w:color w:val="FF0000"/>
        </w:rPr>
      </w:pPr>
    </w:p>
    <w:p w14:paraId="291749B7" w14:textId="722CCBE9" w:rsidR="00C900AF" w:rsidRPr="003C736A" w:rsidRDefault="00C900AF" w:rsidP="00C900AF">
      <w:pPr>
        <w:widowControl/>
        <w:suppressAutoHyphens w:val="0"/>
        <w:spacing w:line="360" w:lineRule="auto"/>
        <w:jc w:val="both"/>
        <w:rPr>
          <w:rFonts w:ascii="Arial" w:eastAsia="Times New Roman" w:hAnsi="Arial" w:cs="Arial"/>
          <w:i/>
          <w:color w:val="auto"/>
          <w:sz w:val="22"/>
          <w:szCs w:val="22"/>
          <w:lang w:eastAsia="ar-SA"/>
        </w:rPr>
      </w:pPr>
      <w:r w:rsidRPr="003C736A">
        <w:rPr>
          <w:rFonts w:ascii="Arial" w:eastAsia="Calibri" w:hAnsi="Arial" w:cs="Arial"/>
          <w:b/>
          <w:color w:val="auto"/>
        </w:rPr>
        <w:t>II. INFORMACJA W ZWIĄZKU Z POLEGANIEM NA ZASOBACH INNYCH PODMIOTÓW.</w:t>
      </w:r>
      <w:r w:rsidR="003C736A">
        <w:rPr>
          <w:rFonts w:ascii="Arial" w:eastAsia="Calibri" w:hAnsi="Arial" w:cs="Arial"/>
          <w:b/>
          <w:color w:val="auto"/>
        </w:rPr>
        <w:t xml:space="preserve"> </w:t>
      </w:r>
      <w:r w:rsidR="003C736A" w:rsidRPr="006D749A">
        <w:rPr>
          <w:rFonts w:ascii="Arial" w:eastAsia="Calibri" w:hAnsi="Arial" w:cs="Arial"/>
          <w:i/>
          <w:color w:val="auto"/>
          <w:sz w:val="22"/>
          <w:szCs w:val="22"/>
        </w:rPr>
        <w:t>(jeśli nie dotyczy wykreślić lub pozostawić niewypełnione)</w:t>
      </w:r>
    </w:p>
    <w:p w14:paraId="7889518A" w14:textId="29C5202C" w:rsidR="00C900AF" w:rsidRPr="003C736A" w:rsidRDefault="00C900AF" w:rsidP="00C900AF">
      <w:pPr>
        <w:spacing w:line="360" w:lineRule="auto"/>
        <w:jc w:val="both"/>
        <w:rPr>
          <w:rFonts w:ascii="Arial" w:eastAsia="Calibri" w:hAnsi="Arial" w:cs="Arial"/>
          <w:color w:val="auto"/>
        </w:rPr>
      </w:pPr>
      <w:r w:rsidRPr="003C736A">
        <w:rPr>
          <w:rFonts w:ascii="Arial" w:eastAsia="Calibri" w:hAnsi="Arial" w:cs="Arial"/>
          <w:color w:val="auto"/>
        </w:rPr>
        <w:t>Oświadczam, że w celu wykazania spełniania warunków udziału w postępowaniu, określonych prze</w:t>
      </w:r>
      <w:r w:rsidR="003C736A">
        <w:rPr>
          <w:rFonts w:ascii="Arial" w:eastAsia="Calibri" w:hAnsi="Arial" w:cs="Arial"/>
          <w:color w:val="auto"/>
        </w:rPr>
        <w:t>z zamawiającego w Specyfikacji Warunków Z</w:t>
      </w:r>
      <w:r w:rsidRPr="003C736A">
        <w:rPr>
          <w:rFonts w:ascii="Arial" w:eastAsia="Calibri" w:hAnsi="Arial" w:cs="Arial"/>
          <w:color w:val="auto"/>
        </w:rPr>
        <w:t>amówienia</w:t>
      </w:r>
      <w:r w:rsidR="003C736A">
        <w:rPr>
          <w:rFonts w:ascii="Arial" w:eastAsia="Calibri" w:hAnsi="Arial" w:cs="Arial"/>
          <w:color w:val="auto"/>
        </w:rPr>
        <w:t xml:space="preserve"> (SWZ)</w:t>
      </w:r>
      <w:r w:rsidR="003C736A">
        <w:rPr>
          <w:rFonts w:ascii="Arial" w:eastAsia="Calibri" w:hAnsi="Arial" w:cs="Arial"/>
          <w:color w:val="auto"/>
        </w:rPr>
        <w:br/>
      </w:r>
      <w:r w:rsidRPr="003C736A">
        <w:rPr>
          <w:rFonts w:ascii="Arial" w:eastAsia="Calibri" w:hAnsi="Arial" w:cs="Arial"/>
          <w:color w:val="auto"/>
        </w:rPr>
        <w:t xml:space="preserve">w </w:t>
      </w:r>
      <w:r w:rsidR="003C736A">
        <w:rPr>
          <w:rFonts w:ascii="Arial" w:eastAsia="Calibri" w:hAnsi="Arial" w:cs="Arial"/>
          <w:color w:val="auto"/>
        </w:rPr>
        <w:t>dziale VI pkt</w:t>
      </w:r>
      <w:r w:rsidRPr="003C736A">
        <w:rPr>
          <w:rFonts w:ascii="Arial" w:eastAsia="Calibri" w:hAnsi="Arial" w:cs="Arial"/>
          <w:color w:val="auto"/>
        </w:rPr>
        <w:t xml:space="preserve"> </w:t>
      </w:r>
      <w:r w:rsidR="003C736A">
        <w:rPr>
          <w:rFonts w:ascii="Arial" w:eastAsia="Calibri" w:hAnsi="Arial" w:cs="Arial"/>
          <w:color w:val="auto"/>
        </w:rPr>
        <w:t>3</w:t>
      </w:r>
      <w:r w:rsidRPr="003C736A">
        <w:rPr>
          <w:rFonts w:ascii="Arial" w:eastAsia="Calibri" w:hAnsi="Arial" w:cs="Arial"/>
          <w:color w:val="auto"/>
        </w:rPr>
        <w:t xml:space="preserve"> polegam na zasobach następującego podmiotu, w następującym zakresie: </w:t>
      </w:r>
    </w:p>
    <w:p w14:paraId="766CDE05" w14:textId="734C2942" w:rsidR="006D749A" w:rsidRPr="006D749A" w:rsidRDefault="00C900AF" w:rsidP="006D749A">
      <w:pPr>
        <w:pStyle w:val="Akapitzlist"/>
        <w:widowControl/>
        <w:suppressAutoHyphens w:val="0"/>
        <w:spacing w:line="360" w:lineRule="auto"/>
        <w:jc w:val="both"/>
        <w:rPr>
          <w:rFonts w:ascii="Arial" w:eastAsia="Calibri" w:hAnsi="Arial" w:cs="Arial"/>
          <w:color w:val="auto"/>
        </w:rPr>
      </w:pPr>
      <w:r w:rsidRPr="006D749A">
        <w:rPr>
          <w:rFonts w:ascii="Arial" w:eastAsia="Calibri" w:hAnsi="Arial" w:cs="Arial"/>
          <w:color w:val="auto"/>
        </w:rPr>
        <w:t>Nazwa i adres podmiotu:</w:t>
      </w:r>
    </w:p>
    <w:p w14:paraId="470A151E" w14:textId="498E4DD1" w:rsidR="00C900AF" w:rsidRPr="006D749A" w:rsidRDefault="006D749A" w:rsidP="006D749A">
      <w:pPr>
        <w:widowControl/>
        <w:suppressAutoHyphens w:val="0"/>
        <w:spacing w:line="360" w:lineRule="auto"/>
        <w:ind w:left="360"/>
        <w:jc w:val="both"/>
        <w:rPr>
          <w:rFonts w:ascii="Arial" w:eastAsia="Calibri" w:hAnsi="Arial" w:cs="Arial"/>
          <w:color w:val="auto"/>
        </w:rPr>
      </w:pPr>
      <w:r w:rsidRPr="006D749A">
        <w:rPr>
          <w:rFonts w:ascii="Arial" w:eastAsia="Calibri" w:hAnsi="Arial" w:cs="Arial"/>
          <w:color w:val="auto"/>
        </w:rPr>
        <w:t xml:space="preserve"> </w:t>
      </w:r>
      <w:r w:rsidR="00C900AF" w:rsidRPr="006D749A">
        <w:rPr>
          <w:rFonts w:ascii="Arial" w:eastAsia="Calibri" w:hAnsi="Arial" w:cs="Arial"/>
          <w:color w:val="auto"/>
        </w:rPr>
        <w:t>……………………………………………………………………………………………</w:t>
      </w:r>
    </w:p>
    <w:p w14:paraId="68D8EEA5" w14:textId="0012906F" w:rsidR="00C900AF" w:rsidRPr="003C736A" w:rsidRDefault="006D749A" w:rsidP="00C900AF">
      <w:pPr>
        <w:widowControl/>
        <w:suppressAutoHyphens w:val="0"/>
        <w:spacing w:line="360" w:lineRule="auto"/>
        <w:jc w:val="both"/>
        <w:rPr>
          <w:rFonts w:ascii="Arial" w:eastAsia="Calibri" w:hAnsi="Arial" w:cs="Arial"/>
          <w:color w:val="auto"/>
        </w:rPr>
      </w:pPr>
      <w:r>
        <w:rPr>
          <w:rFonts w:ascii="Arial" w:eastAsia="Calibri" w:hAnsi="Arial" w:cs="Arial"/>
          <w:color w:val="auto"/>
        </w:rPr>
        <w:lastRenderedPageBreak/>
        <w:t xml:space="preserve">Zakres </w:t>
      </w:r>
      <w:r w:rsidR="00C900AF" w:rsidRPr="003C736A">
        <w:rPr>
          <w:rFonts w:ascii="Arial" w:eastAsia="Calibri" w:hAnsi="Arial" w:cs="Arial"/>
          <w:color w:val="auto"/>
        </w:rPr>
        <w:t>…………………………………………………………………………………………………………………………</w:t>
      </w:r>
      <w:r>
        <w:rPr>
          <w:rFonts w:ascii="Arial" w:eastAsia="Calibri" w:hAnsi="Arial" w:cs="Arial"/>
          <w:color w:val="auto"/>
        </w:rPr>
        <w:t>…………………………………………………………………………</w:t>
      </w:r>
    </w:p>
    <w:p w14:paraId="65482C78" w14:textId="77777777" w:rsidR="00C900AF" w:rsidRPr="003C736A" w:rsidRDefault="00C900AF" w:rsidP="00C900AF">
      <w:pPr>
        <w:spacing w:line="360" w:lineRule="auto"/>
        <w:jc w:val="both"/>
        <w:rPr>
          <w:rFonts w:ascii="Arial" w:eastAsia="Calibri" w:hAnsi="Arial" w:cs="Arial"/>
          <w:b/>
          <w:color w:val="auto"/>
          <w:u w:val="single"/>
        </w:rPr>
      </w:pPr>
    </w:p>
    <w:p w14:paraId="1CDEF374" w14:textId="32385CBE" w:rsidR="00C900AF" w:rsidRPr="00121273" w:rsidRDefault="00C900AF" w:rsidP="00C900AF">
      <w:pPr>
        <w:spacing w:line="360" w:lineRule="auto"/>
        <w:jc w:val="both"/>
        <w:rPr>
          <w:rFonts w:ascii="Arial" w:eastAsia="Times New Roman" w:hAnsi="Arial" w:cs="Arial"/>
          <w:bCs/>
          <w:i/>
          <w:iCs/>
          <w:color w:val="auto"/>
          <w:lang w:eastAsia="ar-SA"/>
        </w:rPr>
      </w:pPr>
      <w:r w:rsidRPr="006D749A">
        <w:rPr>
          <w:rFonts w:ascii="Arial" w:eastAsia="Calibri" w:hAnsi="Arial" w:cs="Arial"/>
          <w:b/>
          <w:color w:val="auto"/>
        </w:rPr>
        <w:t>III. OŚWIADCZENIE D</w:t>
      </w:r>
      <w:r w:rsidR="006D749A">
        <w:rPr>
          <w:rFonts w:ascii="Arial" w:eastAsia="Calibri" w:hAnsi="Arial" w:cs="Arial"/>
          <w:b/>
          <w:color w:val="auto"/>
        </w:rPr>
        <w:t>OTYCZĄCE PRZESŁANEK WYKLUCZENIA</w:t>
      </w:r>
      <w:r w:rsidR="006D749A">
        <w:rPr>
          <w:rFonts w:ascii="Arial" w:eastAsia="Calibri" w:hAnsi="Arial" w:cs="Arial"/>
          <w:b/>
          <w:color w:val="auto"/>
        </w:rPr>
        <w:br/>
      </w:r>
      <w:r w:rsidRPr="006D749A">
        <w:rPr>
          <w:rFonts w:ascii="Arial" w:eastAsia="Calibri" w:hAnsi="Arial" w:cs="Arial"/>
          <w:b/>
          <w:color w:val="auto"/>
        </w:rPr>
        <w:t xml:space="preserve">Z </w:t>
      </w:r>
      <w:r w:rsidR="006D749A">
        <w:rPr>
          <w:rFonts w:ascii="Arial" w:eastAsia="Calibri" w:hAnsi="Arial" w:cs="Arial"/>
          <w:b/>
          <w:color w:val="auto"/>
        </w:rPr>
        <w:t>P</w:t>
      </w:r>
      <w:r w:rsidRPr="006D749A">
        <w:rPr>
          <w:rFonts w:ascii="Arial" w:eastAsia="Calibri" w:hAnsi="Arial" w:cs="Arial"/>
          <w:b/>
          <w:color w:val="auto"/>
        </w:rPr>
        <w:t>OSTĘPOWANIA</w:t>
      </w:r>
      <w:r w:rsidR="00121273">
        <w:rPr>
          <w:rFonts w:ascii="Arial" w:eastAsia="Calibri" w:hAnsi="Arial" w:cs="Arial"/>
          <w:b/>
          <w:color w:val="auto"/>
        </w:rPr>
        <w:t xml:space="preserve"> </w:t>
      </w:r>
      <w:r w:rsidR="00121273" w:rsidRPr="00121273">
        <w:rPr>
          <w:rFonts w:ascii="Arial" w:eastAsia="Calibri" w:hAnsi="Arial" w:cs="Arial"/>
          <w:bCs/>
          <w:i/>
          <w:iCs/>
          <w:color w:val="auto"/>
          <w:sz w:val="22"/>
          <w:szCs w:val="22"/>
        </w:rPr>
        <w:t>(niepotrzebne wykreślić)</w:t>
      </w:r>
    </w:p>
    <w:p w14:paraId="7F16BA62" w14:textId="7EBC8769" w:rsidR="00C900AF" w:rsidRPr="003C736A" w:rsidRDefault="00C900AF" w:rsidP="006D749A">
      <w:pPr>
        <w:widowControl/>
        <w:suppressAutoHyphens w:val="0"/>
        <w:spacing w:after="160" w:line="360" w:lineRule="auto"/>
        <w:contextualSpacing/>
        <w:jc w:val="both"/>
        <w:rPr>
          <w:rFonts w:ascii="Arial" w:eastAsia="Calibri" w:hAnsi="Arial" w:cs="Arial"/>
          <w:color w:val="auto"/>
        </w:rPr>
      </w:pPr>
      <w:r w:rsidRPr="003C736A">
        <w:rPr>
          <w:rFonts w:ascii="Arial" w:eastAsia="Calibri" w:hAnsi="Arial" w:cs="Arial"/>
          <w:color w:val="auto"/>
        </w:rPr>
        <w:t>1. Oświadczam, że nie podlegam wykluczeniu z postępowania o udzielenie zamówienia na podstawie</w:t>
      </w:r>
      <w:r w:rsidR="006D749A">
        <w:rPr>
          <w:rFonts w:ascii="Arial" w:eastAsia="Calibri" w:hAnsi="Arial" w:cs="Arial"/>
          <w:color w:val="auto"/>
        </w:rPr>
        <w:t xml:space="preserve"> </w:t>
      </w:r>
      <w:r w:rsidRPr="003C736A">
        <w:rPr>
          <w:rFonts w:ascii="Arial" w:eastAsia="Calibri" w:hAnsi="Arial" w:cs="Arial"/>
          <w:color w:val="auto"/>
        </w:rPr>
        <w:t>art. 108 ust. 1 ustawy Prawo zamówień publicznych.</w:t>
      </w:r>
    </w:p>
    <w:p w14:paraId="25F946D3" w14:textId="03894751" w:rsidR="00C900AF" w:rsidRPr="003C736A" w:rsidRDefault="00C900AF" w:rsidP="006D749A">
      <w:pPr>
        <w:widowControl/>
        <w:suppressAutoHyphens w:val="0"/>
        <w:spacing w:after="160" w:line="360" w:lineRule="auto"/>
        <w:contextualSpacing/>
        <w:jc w:val="both"/>
        <w:rPr>
          <w:rFonts w:ascii="Arial" w:eastAsia="Calibri" w:hAnsi="Arial" w:cs="Arial"/>
          <w:color w:val="auto"/>
        </w:rPr>
      </w:pPr>
      <w:r w:rsidRPr="003C736A">
        <w:rPr>
          <w:rFonts w:ascii="Arial" w:eastAsia="Calibri" w:hAnsi="Arial" w:cs="Arial"/>
          <w:color w:val="auto"/>
        </w:rPr>
        <w:t>2. Oświadczam, że zachodzą w stosun</w:t>
      </w:r>
      <w:r w:rsidR="00223F27">
        <w:rPr>
          <w:rFonts w:ascii="Arial" w:eastAsia="Calibri" w:hAnsi="Arial" w:cs="Arial"/>
          <w:color w:val="auto"/>
        </w:rPr>
        <w:t>ku do mnie podstawy wykluczenia</w:t>
      </w:r>
      <w:r w:rsidR="00223F27">
        <w:rPr>
          <w:rFonts w:ascii="Arial" w:eastAsia="Calibri" w:hAnsi="Arial" w:cs="Arial"/>
          <w:color w:val="auto"/>
        </w:rPr>
        <w:br/>
      </w:r>
      <w:r w:rsidRPr="003C736A">
        <w:rPr>
          <w:rFonts w:ascii="Arial" w:eastAsia="Calibri" w:hAnsi="Arial" w:cs="Arial"/>
          <w:color w:val="auto"/>
        </w:rPr>
        <w:t xml:space="preserve">z postępowania na </w:t>
      </w:r>
      <w:r w:rsidR="00085BBD" w:rsidRPr="003C736A">
        <w:rPr>
          <w:rFonts w:ascii="Arial" w:eastAsia="Calibri" w:hAnsi="Arial" w:cs="Arial"/>
          <w:color w:val="auto"/>
        </w:rPr>
        <w:t>p</w:t>
      </w:r>
      <w:r w:rsidRPr="003C736A">
        <w:rPr>
          <w:rFonts w:ascii="Arial" w:eastAsia="Calibri" w:hAnsi="Arial" w:cs="Arial"/>
          <w:color w:val="auto"/>
        </w:rPr>
        <w:t xml:space="preserve">odstawie: </w:t>
      </w:r>
    </w:p>
    <w:p w14:paraId="671EE4FE" w14:textId="77777777" w:rsidR="00C900AF" w:rsidRPr="003C736A" w:rsidRDefault="00C900AF" w:rsidP="006D749A">
      <w:pPr>
        <w:widowControl/>
        <w:suppressAutoHyphens w:val="0"/>
        <w:spacing w:after="160" w:line="360" w:lineRule="auto"/>
        <w:contextualSpacing/>
        <w:jc w:val="both"/>
        <w:rPr>
          <w:rFonts w:ascii="Arial" w:eastAsia="Calibri" w:hAnsi="Arial" w:cs="Arial"/>
          <w:i/>
          <w:iCs/>
          <w:color w:val="auto"/>
        </w:rPr>
      </w:pPr>
      <w:r w:rsidRPr="003C736A">
        <w:rPr>
          <w:rFonts w:ascii="Arial" w:eastAsia="Calibri" w:hAnsi="Arial" w:cs="Arial"/>
          <w:color w:val="auto"/>
        </w:rPr>
        <w:t xml:space="preserve">- art. …………………………..ustawy Prawo zamówień publicznych  </w:t>
      </w:r>
      <w:r w:rsidRPr="006D749A">
        <w:rPr>
          <w:rFonts w:ascii="Arial" w:eastAsia="Calibri" w:hAnsi="Arial" w:cs="Arial"/>
          <w:i/>
          <w:iCs/>
          <w:color w:val="auto"/>
          <w:sz w:val="22"/>
          <w:szCs w:val="22"/>
        </w:rPr>
        <w:t>(podać mającą zastosowanie podstawę wykluczenia spośród wymienionych w art. 108 ust.1 ustawy Prawo zamówień publicznych)</w:t>
      </w:r>
      <w:r w:rsidRPr="003C736A">
        <w:rPr>
          <w:rFonts w:ascii="Arial" w:eastAsia="Calibri" w:hAnsi="Arial" w:cs="Arial"/>
          <w:i/>
          <w:iCs/>
          <w:color w:val="auto"/>
        </w:rPr>
        <w:t xml:space="preserve">. </w:t>
      </w:r>
    </w:p>
    <w:p w14:paraId="2743C409" w14:textId="119129D2" w:rsidR="00C900AF" w:rsidRPr="003C736A" w:rsidRDefault="00C900AF" w:rsidP="006D749A">
      <w:pPr>
        <w:widowControl/>
        <w:suppressAutoHyphens w:val="0"/>
        <w:spacing w:after="160" w:line="360" w:lineRule="auto"/>
        <w:ind w:firstLine="708"/>
        <w:contextualSpacing/>
        <w:jc w:val="both"/>
        <w:rPr>
          <w:rFonts w:ascii="Arial" w:eastAsia="Calibri" w:hAnsi="Arial" w:cs="Arial"/>
          <w:color w:val="auto"/>
        </w:rPr>
      </w:pPr>
      <w:r w:rsidRPr="003C736A">
        <w:rPr>
          <w:rFonts w:ascii="Arial" w:eastAsia="Calibri" w:hAnsi="Arial" w:cs="Arial"/>
          <w:color w:val="auto"/>
        </w:rPr>
        <w:t>Jednocześnie oświadczam, że w związku z ww. okolicznością, na podstawie art. 110 ust. 2 ustawy Prawo zamówień publicznych, podjąłem następujące środki naprawcze: ……………………………………………………………………………………………………………………………………………………………</w:t>
      </w:r>
      <w:r w:rsidR="006D749A">
        <w:rPr>
          <w:rFonts w:ascii="Arial" w:eastAsia="Calibri" w:hAnsi="Arial" w:cs="Arial"/>
          <w:color w:val="auto"/>
        </w:rPr>
        <w:t>………………………………………</w:t>
      </w:r>
    </w:p>
    <w:p w14:paraId="506B9D45" w14:textId="1D293635" w:rsidR="006D749A" w:rsidRDefault="00C900AF" w:rsidP="006D749A">
      <w:pPr>
        <w:widowControl/>
        <w:suppressAutoHyphens w:val="0"/>
        <w:spacing w:after="160" w:line="360" w:lineRule="auto"/>
        <w:contextualSpacing/>
        <w:jc w:val="both"/>
        <w:rPr>
          <w:rFonts w:ascii="Arial" w:eastAsia="Calibri" w:hAnsi="Arial" w:cs="Arial"/>
          <w:color w:val="auto"/>
        </w:rPr>
      </w:pPr>
      <w:r w:rsidRPr="003C736A">
        <w:rPr>
          <w:rFonts w:ascii="Arial" w:eastAsia="Calibri" w:hAnsi="Arial" w:cs="Arial"/>
          <w:color w:val="auto"/>
        </w:rPr>
        <w:t>…………………</w:t>
      </w:r>
      <w:r w:rsidR="006D749A">
        <w:rPr>
          <w:rFonts w:ascii="Arial" w:eastAsia="Calibri" w:hAnsi="Arial" w:cs="Arial"/>
          <w:color w:val="auto"/>
        </w:rPr>
        <w:t>………………………………………………………………………..…….</w:t>
      </w:r>
    </w:p>
    <w:p w14:paraId="6DC445FD" w14:textId="4B7D3363" w:rsidR="00C900AF" w:rsidRPr="003C736A" w:rsidRDefault="00C900AF" w:rsidP="006D749A">
      <w:pPr>
        <w:widowControl/>
        <w:suppressAutoHyphens w:val="0"/>
        <w:spacing w:after="160" w:line="360" w:lineRule="auto"/>
        <w:contextualSpacing/>
        <w:jc w:val="both"/>
        <w:rPr>
          <w:rFonts w:ascii="Arial" w:eastAsia="Calibri" w:hAnsi="Arial" w:cs="Arial"/>
          <w:color w:val="FF0000"/>
        </w:rPr>
      </w:pPr>
      <w:r w:rsidRPr="003C736A">
        <w:rPr>
          <w:rFonts w:ascii="Arial" w:eastAsia="Calibri" w:hAnsi="Arial" w:cs="Arial"/>
          <w:color w:val="auto"/>
        </w:rPr>
        <w:t>…………...........…………………………………</w:t>
      </w:r>
      <w:r w:rsidR="006D749A">
        <w:rPr>
          <w:rFonts w:ascii="Arial" w:eastAsia="Calibri" w:hAnsi="Arial" w:cs="Arial"/>
          <w:color w:val="auto"/>
        </w:rPr>
        <w:t>……………………………………………</w:t>
      </w:r>
    </w:p>
    <w:p w14:paraId="1DBDE802" w14:textId="77777777" w:rsidR="00C900AF" w:rsidRPr="003C736A" w:rsidRDefault="00C900AF" w:rsidP="00C900AF">
      <w:pPr>
        <w:widowControl/>
        <w:suppressAutoHyphens w:val="0"/>
        <w:spacing w:line="360" w:lineRule="auto"/>
        <w:rPr>
          <w:rFonts w:ascii="Arial" w:eastAsia="Calibri" w:hAnsi="Arial" w:cs="Arial"/>
          <w:b/>
          <w:color w:val="auto"/>
        </w:rPr>
      </w:pPr>
    </w:p>
    <w:p w14:paraId="197A5A30" w14:textId="77777777" w:rsidR="00C900AF" w:rsidRPr="003C736A" w:rsidRDefault="00C900AF" w:rsidP="00C900AF">
      <w:pPr>
        <w:widowControl/>
        <w:suppressAutoHyphens w:val="0"/>
        <w:spacing w:line="360" w:lineRule="auto"/>
        <w:rPr>
          <w:rFonts w:ascii="Arial" w:eastAsia="Calibri" w:hAnsi="Arial" w:cs="Arial"/>
          <w:b/>
          <w:color w:val="auto"/>
        </w:rPr>
      </w:pPr>
      <w:r w:rsidRPr="003C736A">
        <w:rPr>
          <w:rFonts w:ascii="Arial" w:eastAsia="Calibri" w:hAnsi="Arial" w:cs="Arial"/>
          <w:b/>
          <w:color w:val="auto"/>
        </w:rPr>
        <w:t>IV. OŚWIADCZENIE DOTYCZĄCE PODANYCH INFORMACJI.</w:t>
      </w:r>
    </w:p>
    <w:p w14:paraId="05E2A587" w14:textId="5B7A706A" w:rsidR="00C900AF" w:rsidRPr="003C736A" w:rsidRDefault="00C900AF" w:rsidP="00C900AF">
      <w:pPr>
        <w:widowControl/>
        <w:suppressAutoHyphens w:val="0"/>
        <w:spacing w:line="360" w:lineRule="auto"/>
        <w:jc w:val="both"/>
        <w:rPr>
          <w:rFonts w:ascii="Arial" w:eastAsia="Calibri" w:hAnsi="Arial" w:cs="Arial"/>
          <w:color w:val="auto"/>
        </w:rPr>
      </w:pPr>
      <w:r w:rsidRPr="003C736A">
        <w:rPr>
          <w:rFonts w:ascii="Arial" w:eastAsia="Calibri" w:hAnsi="Arial" w:cs="Arial"/>
          <w:color w:val="auto"/>
        </w:rPr>
        <w:t>Oświadczam, że wszystkie informacje podane w powyższych oświadczeniach są aktualne i zgodne</w:t>
      </w:r>
      <w:r w:rsidR="006D749A">
        <w:rPr>
          <w:rFonts w:ascii="Arial" w:eastAsia="Calibri" w:hAnsi="Arial" w:cs="Arial"/>
          <w:color w:val="auto"/>
        </w:rPr>
        <w:t xml:space="preserve"> </w:t>
      </w:r>
      <w:r w:rsidRPr="003C736A">
        <w:rPr>
          <w:rFonts w:ascii="Arial" w:eastAsia="Calibri" w:hAnsi="Arial" w:cs="Arial"/>
          <w:color w:val="auto"/>
        </w:rPr>
        <w:t>z prawdą oraz zostały przedstawione z pełną świadomo</w:t>
      </w:r>
      <w:r w:rsidR="006D749A">
        <w:rPr>
          <w:rFonts w:ascii="Arial" w:eastAsia="Calibri" w:hAnsi="Arial" w:cs="Arial"/>
          <w:color w:val="auto"/>
        </w:rPr>
        <w:t>ścią konsekwencji wprowadzenia Z</w:t>
      </w:r>
      <w:r w:rsidRPr="003C736A">
        <w:rPr>
          <w:rFonts w:ascii="Arial" w:eastAsia="Calibri" w:hAnsi="Arial" w:cs="Arial"/>
          <w:color w:val="auto"/>
        </w:rPr>
        <w:t>amawiającego w błąd przy przedstawianiu informacji.</w:t>
      </w:r>
    </w:p>
    <w:p w14:paraId="62F4E776" w14:textId="77777777" w:rsidR="00C900AF" w:rsidRPr="003C736A" w:rsidRDefault="00C900AF" w:rsidP="00C900AF">
      <w:pPr>
        <w:widowControl/>
        <w:suppressAutoHyphens w:val="0"/>
        <w:spacing w:line="360" w:lineRule="auto"/>
        <w:jc w:val="both"/>
        <w:rPr>
          <w:rFonts w:ascii="Arial" w:eastAsia="Calibri" w:hAnsi="Arial" w:cs="Arial"/>
          <w:color w:val="auto"/>
        </w:rPr>
      </w:pPr>
    </w:p>
    <w:p w14:paraId="68607547" w14:textId="77777777" w:rsidR="00C900AF" w:rsidRPr="003C736A" w:rsidRDefault="00C900AF" w:rsidP="00C900AF">
      <w:pPr>
        <w:spacing w:line="360" w:lineRule="auto"/>
        <w:ind w:left="4536" w:firstLine="1134"/>
        <w:jc w:val="both"/>
        <w:rPr>
          <w:rFonts w:ascii="Arial" w:eastAsia="Times New Roman" w:hAnsi="Arial" w:cs="Arial"/>
          <w:color w:val="auto"/>
          <w:lang w:eastAsia="ar-SA"/>
        </w:rPr>
      </w:pPr>
    </w:p>
    <w:p w14:paraId="5E097C9B" w14:textId="5994A30C" w:rsidR="00C900AF" w:rsidRPr="003C736A" w:rsidRDefault="00C900AF" w:rsidP="00AD6E18">
      <w:pPr>
        <w:spacing w:line="360" w:lineRule="auto"/>
        <w:ind w:left="4536" w:firstLine="1134"/>
        <w:jc w:val="both"/>
        <w:rPr>
          <w:rFonts w:ascii="Arial" w:eastAsia="Times New Roman" w:hAnsi="Arial" w:cs="Arial"/>
          <w:color w:val="auto"/>
          <w:sz w:val="22"/>
          <w:szCs w:val="22"/>
          <w:lang w:eastAsia="ar-SA"/>
        </w:rPr>
      </w:pPr>
      <w:r w:rsidRPr="003C736A">
        <w:rPr>
          <w:rFonts w:ascii="Arial" w:eastAsia="Times New Roman" w:hAnsi="Arial" w:cs="Arial"/>
          <w:color w:val="auto"/>
          <w:sz w:val="22"/>
          <w:szCs w:val="22"/>
          <w:lang w:eastAsia="ar-SA"/>
        </w:rPr>
        <w:t xml:space="preserve"> </w:t>
      </w:r>
    </w:p>
    <w:p w14:paraId="2CFE283E" w14:textId="205ED926" w:rsidR="00C900AF" w:rsidRPr="003C736A" w:rsidRDefault="00C900AF" w:rsidP="00C900AF">
      <w:pPr>
        <w:spacing w:line="360" w:lineRule="auto"/>
        <w:jc w:val="both"/>
        <w:rPr>
          <w:rFonts w:ascii="Arial" w:eastAsia="Times New Roman" w:hAnsi="Arial" w:cs="Arial"/>
          <w:color w:val="auto"/>
          <w:sz w:val="22"/>
          <w:szCs w:val="22"/>
          <w:lang w:eastAsia="ar-SA"/>
        </w:rPr>
      </w:pPr>
      <w:r w:rsidRPr="003C736A">
        <w:rPr>
          <w:rFonts w:ascii="Arial" w:eastAsia="Times New Roman" w:hAnsi="Arial" w:cs="Arial"/>
          <w:b/>
          <w:color w:val="auto"/>
          <w:sz w:val="22"/>
          <w:szCs w:val="22"/>
          <w:lang w:eastAsia="ar-SA"/>
        </w:rPr>
        <w:tab/>
      </w:r>
      <w:r w:rsidRPr="003C736A">
        <w:rPr>
          <w:rFonts w:ascii="Arial" w:eastAsia="Times New Roman" w:hAnsi="Arial" w:cs="Arial"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</w:t>
      </w:r>
    </w:p>
    <w:p w14:paraId="2D5A9583" w14:textId="77777777" w:rsidR="00C900AF" w:rsidRPr="00526223" w:rsidRDefault="00C900AF" w:rsidP="00C900AF">
      <w:pPr>
        <w:spacing w:line="360" w:lineRule="auto"/>
        <w:jc w:val="both"/>
        <w:rPr>
          <w:rFonts w:ascii="Calibri" w:eastAsia="Times New Roman" w:hAnsi="Calibri" w:cs="Calibri"/>
          <w:b/>
          <w:bCs/>
          <w:sz w:val="20"/>
          <w:szCs w:val="20"/>
          <w:u w:val="single"/>
        </w:rPr>
      </w:pPr>
    </w:p>
    <w:p w14:paraId="34F12F10" w14:textId="44E9BA40" w:rsidR="00C35E44" w:rsidRDefault="00C35E44"/>
    <w:p w14:paraId="559B03B0" w14:textId="7BFF3149" w:rsidR="00ED7F36" w:rsidRDefault="00ED7F36"/>
    <w:p w14:paraId="0812A539" w14:textId="4E593E2B" w:rsidR="00CF389A" w:rsidRDefault="00CF389A"/>
    <w:p w14:paraId="50B2D5E1" w14:textId="4784B504" w:rsidR="00CF389A" w:rsidRDefault="00CF389A"/>
    <w:p w14:paraId="49213245" w14:textId="1992566A" w:rsidR="009405E3" w:rsidRDefault="009405E3"/>
    <w:p w14:paraId="1E09CFB7" w14:textId="79726396" w:rsidR="009405E3" w:rsidRDefault="009405E3"/>
    <w:p w14:paraId="346375F7" w14:textId="66B163F6" w:rsidR="009405E3" w:rsidRDefault="009405E3"/>
    <w:p w14:paraId="3E54CF66" w14:textId="56A55FA2" w:rsidR="009405E3" w:rsidRDefault="009405E3"/>
    <w:p w14:paraId="2152B30E" w14:textId="7CABD475" w:rsidR="009405E3" w:rsidRDefault="009405E3"/>
    <w:p w14:paraId="033773EB" w14:textId="77777777" w:rsidR="006D749A" w:rsidRDefault="006D749A" w:rsidP="00ED7F36">
      <w:pPr>
        <w:spacing w:line="360" w:lineRule="auto"/>
        <w:jc w:val="both"/>
        <w:rPr>
          <w:rFonts w:ascii="Calibri" w:eastAsia="Times New Roman" w:hAnsi="Calibri" w:cs="Calibri"/>
          <w:b/>
          <w:sz w:val="20"/>
          <w:szCs w:val="20"/>
          <w:lang w:eastAsia="ar-SA"/>
        </w:rPr>
      </w:pPr>
    </w:p>
    <w:p w14:paraId="6B3DDED1" w14:textId="11A45E21" w:rsidR="00ED7F36" w:rsidRPr="00F17E7B" w:rsidRDefault="00ED7F36" w:rsidP="00ED7F36">
      <w:pPr>
        <w:spacing w:line="360" w:lineRule="auto"/>
        <w:jc w:val="both"/>
        <w:rPr>
          <w:rFonts w:ascii="Arial" w:eastAsia="Times New Roman" w:hAnsi="Arial" w:cs="Arial"/>
          <w:color w:val="auto"/>
          <w:sz w:val="20"/>
          <w:szCs w:val="20"/>
          <w:lang w:eastAsia="ar-SA"/>
        </w:rPr>
      </w:pPr>
      <w:r w:rsidRPr="00F17E7B">
        <w:rPr>
          <w:rFonts w:ascii="Arial" w:eastAsia="Times New Roman" w:hAnsi="Arial" w:cs="Arial"/>
          <w:b/>
          <w:sz w:val="20"/>
          <w:szCs w:val="20"/>
          <w:lang w:eastAsia="ar-SA"/>
        </w:rPr>
        <w:lastRenderedPageBreak/>
        <w:t>Wyciąg z ustawy z dnia 11 września 2019</w:t>
      </w:r>
      <w:r w:rsidR="00F17E7B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 </w:t>
      </w:r>
      <w:r w:rsidRPr="00F17E7B">
        <w:rPr>
          <w:rFonts w:ascii="Arial" w:eastAsia="Times New Roman" w:hAnsi="Arial" w:cs="Arial"/>
          <w:b/>
          <w:sz w:val="20"/>
          <w:szCs w:val="20"/>
          <w:lang w:eastAsia="ar-SA"/>
        </w:rPr>
        <w:t>r.</w:t>
      </w:r>
      <w:r w:rsidR="00F17E7B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 Prawo zamówień publicznych (j.t</w:t>
      </w:r>
      <w:r w:rsidRPr="00F17E7B">
        <w:rPr>
          <w:rFonts w:ascii="Arial" w:eastAsia="Times New Roman" w:hAnsi="Arial" w:cs="Arial"/>
          <w:b/>
          <w:sz w:val="20"/>
          <w:szCs w:val="20"/>
          <w:lang w:eastAsia="ar-SA"/>
        </w:rPr>
        <w:t>. Dz. U. z  202</w:t>
      </w:r>
      <w:r w:rsidR="00F023F7">
        <w:rPr>
          <w:rFonts w:ascii="Arial" w:eastAsia="Times New Roman" w:hAnsi="Arial" w:cs="Arial"/>
          <w:b/>
          <w:sz w:val="20"/>
          <w:szCs w:val="20"/>
          <w:lang w:eastAsia="ar-SA"/>
        </w:rPr>
        <w:t>4</w:t>
      </w:r>
      <w:r w:rsidR="00F17E7B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 </w:t>
      </w:r>
      <w:r w:rsidRPr="00F17E7B">
        <w:rPr>
          <w:rFonts w:ascii="Arial" w:eastAsia="Times New Roman" w:hAnsi="Arial" w:cs="Arial"/>
          <w:b/>
          <w:sz w:val="20"/>
          <w:szCs w:val="20"/>
          <w:lang w:eastAsia="ar-SA"/>
        </w:rPr>
        <w:t>r. poz.</w:t>
      </w:r>
      <w:r w:rsidR="00F17E7B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 </w:t>
      </w:r>
      <w:r w:rsidRPr="00F17E7B">
        <w:rPr>
          <w:rFonts w:ascii="Arial" w:eastAsia="Times New Roman" w:hAnsi="Arial" w:cs="Arial"/>
          <w:b/>
          <w:sz w:val="20"/>
          <w:szCs w:val="20"/>
          <w:lang w:eastAsia="ar-SA"/>
        </w:rPr>
        <w:t>1</w:t>
      </w:r>
      <w:r w:rsidR="00F023F7">
        <w:rPr>
          <w:rFonts w:ascii="Arial" w:eastAsia="Times New Roman" w:hAnsi="Arial" w:cs="Arial"/>
          <w:b/>
          <w:sz w:val="20"/>
          <w:szCs w:val="20"/>
          <w:lang w:eastAsia="ar-SA"/>
        </w:rPr>
        <w:t>320</w:t>
      </w:r>
      <w:r w:rsidRPr="00F17E7B">
        <w:rPr>
          <w:rFonts w:ascii="Arial" w:eastAsia="Times New Roman" w:hAnsi="Arial" w:cs="Arial"/>
          <w:b/>
          <w:sz w:val="20"/>
          <w:szCs w:val="20"/>
          <w:lang w:eastAsia="ar-SA"/>
        </w:rPr>
        <w:t>) :</w:t>
      </w:r>
    </w:p>
    <w:p w14:paraId="52B577C9" w14:textId="77777777" w:rsidR="00F023F7" w:rsidRPr="00F023F7" w:rsidRDefault="00F023F7" w:rsidP="00F023F7">
      <w:pPr>
        <w:jc w:val="both"/>
        <w:rPr>
          <w:rFonts w:ascii="Arial" w:eastAsia="Times New Roman" w:hAnsi="Arial" w:cs="Arial"/>
          <w:color w:val="auto"/>
          <w:sz w:val="20"/>
          <w:szCs w:val="20"/>
          <w:lang w:eastAsia="pl-PL"/>
        </w:rPr>
      </w:pPr>
      <w:r w:rsidRPr="00F023F7">
        <w:rPr>
          <w:rFonts w:ascii="Arial" w:eastAsia="Times New Roman" w:hAnsi="Arial" w:cs="Arial"/>
          <w:color w:val="auto"/>
          <w:sz w:val="20"/>
          <w:szCs w:val="20"/>
          <w:lang w:eastAsia="pl-PL"/>
        </w:rPr>
        <w:t>Art. 108. 1. Z postępowania o udzielenie zamówienia wyklucza się wykonawcę:</w:t>
      </w:r>
    </w:p>
    <w:p w14:paraId="16C128FF" w14:textId="77777777" w:rsidR="00F023F7" w:rsidRPr="00F023F7" w:rsidRDefault="00F023F7" w:rsidP="00F023F7">
      <w:pPr>
        <w:jc w:val="both"/>
        <w:rPr>
          <w:rFonts w:ascii="Arial" w:eastAsia="Times New Roman" w:hAnsi="Arial" w:cs="Arial"/>
          <w:color w:val="auto"/>
          <w:sz w:val="20"/>
          <w:szCs w:val="20"/>
          <w:lang w:eastAsia="pl-PL"/>
        </w:rPr>
      </w:pPr>
      <w:r w:rsidRPr="00F023F7">
        <w:rPr>
          <w:rFonts w:ascii="Arial" w:eastAsia="Times New Roman" w:hAnsi="Arial" w:cs="Arial"/>
          <w:color w:val="auto"/>
          <w:sz w:val="20"/>
          <w:szCs w:val="20"/>
          <w:lang w:eastAsia="pl-PL"/>
        </w:rPr>
        <w:t>1) będącego osobą fizyczną, którego prawomocnie skazano za przestępstwo:</w:t>
      </w:r>
    </w:p>
    <w:p w14:paraId="5E11B676" w14:textId="15FECCBE" w:rsidR="00F023F7" w:rsidRPr="00F023F7" w:rsidRDefault="00F023F7" w:rsidP="00F023F7">
      <w:pPr>
        <w:jc w:val="both"/>
        <w:rPr>
          <w:rFonts w:ascii="Arial" w:eastAsia="Times New Roman" w:hAnsi="Arial" w:cs="Arial"/>
          <w:color w:val="auto"/>
          <w:sz w:val="20"/>
          <w:szCs w:val="20"/>
          <w:lang w:eastAsia="pl-PL"/>
        </w:rPr>
      </w:pPr>
      <w:r w:rsidRPr="00F023F7">
        <w:rPr>
          <w:rFonts w:ascii="Arial" w:eastAsia="Times New Roman" w:hAnsi="Arial" w:cs="Arial"/>
          <w:color w:val="auto"/>
          <w:sz w:val="20"/>
          <w:szCs w:val="20"/>
          <w:lang w:eastAsia="pl-PL"/>
        </w:rPr>
        <w:t>a) udziału w zorganizowanej grupie przestępczej albo związku mającym na celu popełnienie przestępstwa lub prze</w:t>
      </w:r>
      <w:r>
        <w:rPr>
          <w:rFonts w:ascii="Arial" w:eastAsia="Times New Roman" w:hAnsi="Arial" w:cs="Arial"/>
          <w:color w:val="auto"/>
          <w:sz w:val="20"/>
          <w:szCs w:val="20"/>
          <w:lang w:eastAsia="pl-PL"/>
        </w:rPr>
        <w:t>s</w:t>
      </w:r>
      <w:r w:rsidRPr="00F023F7">
        <w:rPr>
          <w:rFonts w:ascii="Arial" w:eastAsia="Times New Roman" w:hAnsi="Arial" w:cs="Arial"/>
          <w:color w:val="auto"/>
          <w:sz w:val="20"/>
          <w:szCs w:val="20"/>
          <w:lang w:eastAsia="pl-PL"/>
        </w:rPr>
        <w:t>tępstwa skarbowego, o którym mowa w art. 258 Kodeksu karnego,</w:t>
      </w:r>
    </w:p>
    <w:p w14:paraId="38532CCE" w14:textId="2AC8ADDD" w:rsidR="00F023F7" w:rsidRPr="00F023F7" w:rsidRDefault="00F023F7" w:rsidP="00F023F7">
      <w:pPr>
        <w:jc w:val="both"/>
        <w:rPr>
          <w:rFonts w:ascii="Arial" w:eastAsia="Times New Roman" w:hAnsi="Arial" w:cs="Arial"/>
          <w:color w:val="auto"/>
          <w:sz w:val="20"/>
          <w:szCs w:val="20"/>
          <w:lang w:eastAsia="pl-PL"/>
        </w:rPr>
      </w:pPr>
      <w:r w:rsidRPr="00F023F7">
        <w:rPr>
          <w:rFonts w:ascii="Arial" w:eastAsia="Times New Roman" w:hAnsi="Arial" w:cs="Arial"/>
          <w:color w:val="auto"/>
          <w:sz w:val="20"/>
          <w:szCs w:val="20"/>
          <w:lang w:eastAsia="pl-PL"/>
        </w:rPr>
        <w:t>b) handlu ludźmi, o którym mowa w art. 189a Kodeksu karnego,</w:t>
      </w:r>
      <w:r>
        <w:rPr>
          <w:rFonts w:ascii="Arial" w:eastAsia="Times New Roman" w:hAnsi="Arial" w:cs="Arial"/>
          <w:color w:val="auto"/>
          <w:sz w:val="20"/>
          <w:szCs w:val="20"/>
          <w:lang w:eastAsia="pl-PL"/>
        </w:rPr>
        <w:t xml:space="preserve"> </w:t>
      </w:r>
      <w:r w:rsidRPr="00F023F7">
        <w:rPr>
          <w:rFonts w:ascii="Arial" w:eastAsia="Times New Roman" w:hAnsi="Arial" w:cs="Arial"/>
          <w:color w:val="auto"/>
          <w:sz w:val="20"/>
          <w:szCs w:val="20"/>
          <w:lang w:eastAsia="pl-PL"/>
        </w:rPr>
        <w:t>Dziennik Ustaw – 39 – Poz. 1320</w:t>
      </w:r>
    </w:p>
    <w:p w14:paraId="202BD91A" w14:textId="771E0D81" w:rsidR="00F023F7" w:rsidRPr="00F023F7" w:rsidRDefault="00F023F7" w:rsidP="00F023F7">
      <w:pPr>
        <w:jc w:val="both"/>
        <w:rPr>
          <w:rFonts w:ascii="Arial" w:eastAsia="Times New Roman" w:hAnsi="Arial" w:cs="Arial"/>
          <w:color w:val="auto"/>
          <w:sz w:val="20"/>
          <w:szCs w:val="20"/>
          <w:lang w:eastAsia="pl-PL"/>
        </w:rPr>
      </w:pPr>
      <w:r w:rsidRPr="00F023F7">
        <w:rPr>
          <w:rFonts w:ascii="Arial" w:eastAsia="Times New Roman" w:hAnsi="Arial" w:cs="Arial"/>
          <w:color w:val="auto"/>
          <w:sz w:val="20"/>
          <w:szCs w:val="20"/>
          <w:lang w:eastAsia="pl-PL"/>
        </w:rPr>
        <w:t>c) o którym mowa w art. 228–230a, art. 250a Kodeksu karnego, w art. 46–48 ustawy z dnia 25 czerwca 2010 r.</w:t>
      </w:r>
      <w:r>
        <w:rPr>
          <w:rFonts w:ascii="Arial" w:eastAsia="Times New Roman" w:hAnsi="Arial" w:cs="Arial"/>
          <w:color w:val="auto"/>
          <w:sz w:val="20"/>
          <w:szCs w:val="20"/>
          <w:lang w:eastAsia="pl-PL"/>
        </w:rPr>
        <w:t xml:space="preserve"> </w:t>
      </w:r>
      <w:r w:rsidRPr="00F023F7">
        <w:rPr>
          <w:rFonts w:ascii="Arial" w:eastAsia="Times New Roman" w:hAnsi="Arial" w:cs="Arial"/>
          <w:color w:val="auto"/>
          <w:sz w:val="20"/>
          <w:szCs w:val="20"/>
          <w:lang w:eastAsia="pl-PL"/>
        </w:rPr>
        <w:t>o sporcie (Dz. U. z 2023 r. poz. 2048 oraz z 2024 r. poz. 1166) lub w art. 54 ust. 1–4 ustawy z dnia 12 maja 2011 r.</w:t>
      </w:r>
      <w:r>
        <w:rPr>
          <w:rFonts w:ascii="Arial" w:eastAsia="Times New Roman" w:hAnsi="Arial" w:cs="Arial"/>
          <w:color w:val="auto"/>
          <w:sz w:val="20"/>
          <w:szCs w:val="20"/>
          <w:lang w:eastAsia="pl-PL"/>
        </w:rPr>
        <w:t xml:space="preserve"> </w:t>
      </w:r>
      <w:r w:rsidRPr="00F023F7">
        <w:rPr>
          <w:rFonts w:ascii="Arial" w:eastAsia="Times New Roman" w:hAnsi="Arial" w:cs="Arial"/>
          <w:color w:val="auto"/>
          <w:sz w:val="20"/>
          <w:szCs w:val="20"/>
          <w:lang w:eastAsia="pl-PL"/>
        </w:rPr>
        <w:t>o refundacji leków, środków spożywczych specjalnego przeznaczenia żywieniowego oraz wyrobów medycznych</w:t>
      </w:r>
      <w:r>
        <w:rPr>
          <w:rFonts w:ascii="Arial" w:eastAsia="Times New Roman" w:hAnsi="Arial" w:cs="Arial"/>
          <w:color w:val="auto"/>
          <w:sz w:val="20"/>
          <w:szCs w:val="20"/>
          <w:lang w:eastAsia="pl-PL"/>
        </w:rPr>
        <w:t xml:space="preserve"> </w:t>
      </w:r>
      <w:r w:rsidRPr="00F023F7">
        <w:rPr>
          <w:rFonts w:ascii="Arial" w:eastAsia="Times New Roman" w:hAnsi="Arial" w:cs="Arial"/>
          <w:color w:val="auto"/>
          <w:sz w:val="20"/>
          <w:szCs w:val="20"/>
          <w:lang w:eastAsia="pl-PL"/>
        </w:rPr>
        <w:t>(Dz. U. z 2024 r. poz. 930),</w:t>
      </w:r>
    </w:p>
    <w:p w14:paraId="07086AEE" w14:textId="398C3094" w:rsidR="00F023F7" w:rsidRPr="00F023F7" w:rsidRDefault="00F023F7" w:rsidP="00F023F7">
      <w:pPr>
        <w:jc w:val="both"/>
        <w:rPr>
          <w:rFonts w:ascii="Arial" w:eastAsia="Times New Roman" w:hAnsi="Arial" w:cs="Arial"/>
          <w:color w:val="auto"/>
          <w:sz w:val="20"/>
          <w:szCs w:val="20"/>
          <w:lang w:eastAsia="pl-PL"/>
        </w:rPr>
      </w:pPr>
      <w:r w:rsidRPr="00F023F7">
        <w:rPr>
          <w:rFonts w:ascii="Arial" w:eastAsia="Times New Roman" w:hAnsi="Arial" w:cs="Arial"/>
          <w:color w:val="auto"/>
          <w:sz w:val="20"/>
          <w:szCs w:val="20"/>
          <w:lang w:eastAsia="pl-PL"/>
        </w:rPr>
        <w:t>d) finansowania przestępstwa o charakterze terrorystycznym, o którym mowa w art. 165a Kodeksu karnego, lub</w:t>
      </w:r>
      <w:r>
        <w:rPr>
          <w:rFonts w:ascii="Arial" w:eastAsia="Times New Roman" w:hAnsi="Arial" w:cs="Arial"/>
          <w:color w:val="auto"/>
          <w:sz w:val="20"/>
          <w:szCs w:val="20"/>
          <w:lang w:eastAsia="pl-PL"/>
        </w:rPr>
        <w:t xml:space="preserve"> </w:t>
      </w:r>
      <w:r w:rsidRPr="00F023F7">
        <w:rPr>
          <w:rFonts w:ascii="Arial" w:eastAsia="Times New Roman" w:hAnsi="Arial" w:cs="Arial"/>
          <w:color w:val="auto"/>
          <w:sz w:val="20"/>
          <w:szCs w:val="20"/>
          <w:lang w:eastAsia="pl-PL"/>
        </w:rPr>
        <w:t>przestępstwo udaremniania lub utrudniania stwierdzenia przestępnego pochodzenia pieniędzy lub ukrywania ich</w:t>
      </w:r>
      <w:r>
        <w:rPr>
          <w:rFonts w:ascii="Arial" w:eastAsia="Times New Roman" w:hAnsi="Arial" w:cs="Arial"/>
          <w:color w:val="auto"/>
          <w:sz w:val="20"/>
          <w:szCs w:val="20"/>
          <w:lang w:eastAsia="pl-PL"/>
        </w:rPr>
        <w:t xml:space="preserve"> </w:t>
      </w:r>
      <w:r w:rsidRPr="00F023F7">
        <w:rPr>
          <w:rFonts w:ascii="Arial" w:eastAsia="Times New Roman" w:hAnsi="Arial" w:cs="Arial"/>
          <w:color w:val="auto"/>
          <w:sz w:val="20"/>
          <w:szCs w:val="20"/>
          <w:lang w:eastAsia="pl-PL"/>
        </w:rPr>
        <w:t>pochodzenia, o którym mowa w art. 299 Kodeksu karnego,</w:t>
      </w:r>
    </w:p>
    <w:p w14:paraId="7A3D1991" w14:textId="290FFF7B" w:rsidR="00F023F7" w:rsidRPr="00F023F7" w:rsidRDefault="00F023F7" w:rsidP="00F023F7">
      <w:pPr>
        <w:jc w:val="both"/>
        <w:rPr>
          <w:rFonts w:ascii="Arial" w:eastAsia="Times New Roman" w:hAnsi="Arial" w:cs="Arial"/>
          <w:color w:val="auto"/>
          <w:sz w:val="20"/>
          <w:szCs w:val="20"/>
          <w:lang w:eastAsia="pl-PL"/>
        </w:rPr>
      </w:pPr>
      <w:r w:rsidRPr="00F023F7">
        <w:rPr>
          <w:rFonts w:ascii="Arial" w:eastAsia="Times New Roman" w:hAnsi="Arial" w:cs="Arial"/>
          <w:color w:val="auto"/>
          <w:sz w:val="20"/>
          <w:szCs w:val="20"/>
          <w:lang w:eastAsia="pl-PL"/>
        </w:rPr>
        <w:t>e) o charakterze terrorystycznym, o którym mowa w art. 115 § 20 Kodeksu karnego, lub mające na celu popełnienie</w:t>
      </w:r>
      <w:r>
        <w:rPr>
          <w:rFonts w:ascii="Arial" w:eastAsia="Times New Roman" w:hAnsi="Arial" w:cs="Arial"/>
          <w:color w:val="auto"/>
          <w:sz w:val="20"/>
          <w:szCs w:val="20"/>
          <w:lang w:eastAsia="pl-PL"/>
        </w:rPr>
        <w:t xml:space="preserve"> </w:t>
      </w:r>
      <w:r w:rsidRPr="00F023F7">
        <w:rPr>
          <w:rFonts w:ascii="Arial" w:eastAsia="Times New Roman" w:hAnsi="Arial" w:cs="Arial"/>
          <w:color w:val="auto"/>
          <w:sz w:val="20"/>
          <w:szCs w:val="20"/>
          <w:lang w:eastAsia="pl-PL"/>
        </w:rPr>
        <w:t>tego przestępstwa,</w:t>
      </w:r>
    </w:p>
    <w:p w14:paraId="7CA86464" w14:textId="1DF72F58" w:rsidR="00F023F7" w:rsidRPr="00F023F7" w:rsidRDefault="00F023F7" w:rsidP="00F023F7">
      <w:pPr>
        <w:jc w:val="both"/>
        <w:rPr>
          <w:rFonts w:ascii="Arial" w:eastAsia="Times New Roman" w:hAnsi="Arial" w:cs="Arial"/>
          <w:color w:val="auto"/>
          <w:sz w:val="20"/>
          <w:szCs w:val="20"/>
          <w:lang w:eastAsia="pl-PL"/>
        </w:rPr>
      </w:pPr>
      <w:r w:rsidRPr="00F023F7">
        <w:rPr>
          <w:rFonts w:ascii="Arial" w:eastAsia="Times New Roman" w:hAnsi="Arial" w:cs="Arial"/>
          <w:color w:val="auto"/>
          <w:sz w:val="20"/>
          <w:szCs w:val="20"/>
          <w:lang w:eastAsia="pl-PL"/>
        </w:rPr>
        <w:t>f) powierzenia wykonywania pracy małoletniemu cudzoziemcowi, o którym mowa w art. 9 ust. 2 ustawy z dnia</w:t>
      </w:r>
      <w:r>
        <w:rPr>
          <w:rFonts w:ascii="Arial" w:eastAsia="Times New Roman" w:hAnsi="Arial" w:cs="Arial"/>
          <w:color w:val="auto"/>
          <w:sz w:val="20"/>
          <w:szCs w:val="20"/>
          <w:lang w:eastAsia="pl-PL"/>
        </w:rPr>
        <w:t xml:space="preserve"> </w:t>
      </w:r>
      <w:r w:rsidRPr="00F023F7">
        <w:rPr>
          <w:rFonts w:ascii="Arial" w:eastAsia="Times New Roman" w:hAnsi="Arial" w:cs="Arial"/>
          <w:color w:val="auto"/>
          <w:sz w:val="20"/>
          <w:szCs w:val="20"/>
          <w:lang w:eastAsia="pl-PL"/>
        </w:rPr>
        <w:t>15 czerwca 2012 r. o skutkach powierzania wykonywania pracy cudzoziemcom przebywającym wbrew przepisom</w:t>
      </w:r>
      <w:r>
        <w:rPr>
          <w:rFonts w:ascii="Arial" w:eastAsia="Times New Roman" w:hAnsi="Arial" w:cs="Arial"/>
          <w:color w:val="auto"/>
          <w:sz w:val="20"/>
          <w:szCs w:val="20"/>
          <w:lang w:eastAsia="pl-PL"/>
        </w:rPr>
        <w:t xml:space="preserve"> </w:t>
      </w:r>
      <w:r w:rsidRPr="00F023F7">
        <w:rPr>
          <w:rFonts w:ascii="Arial" w:eastAsia="Times New Roman" w:hAnsi="Arial" w:cs="Arial"/>
          <w:color w:val="auto"/>
          <w:sz w:val="20"/>
          <w:szCs w:val="20"/>
          <w:lang w:eastAsia="pl-PL"/>
        </w:rPr>
        <w:t>na terytorium Rzeczypospolitej Polskiej (Dz. U. z 2021 r. poz. 745),</w:t>
      </w:r>
    </w:p>
    <w:p w14:paraId="3BC5B97C" w14:textId="784CFA08" w:rsidR="00F023F7" w:rsidRPr="00F023F7" w:rsidRDefault="00F023F7" w:rsidP="00F023F7">
      <w:pPr>
        <w:jc w:val="both"/>
        <w:rPr>
          <w:rFonts w:ascii="Arial" w:eastAsia="Times New Roman" w:hAnsi="Arial" w:cs="Arial"/>
          <w:color w:val="auto"/>
          <w:sz w:val="20"/>
          <w:szCs w:val="20"/>
          <w:lang w:eastAsia="pl-PL"/>
        </w:rPr>
      </w:pPr>
      <w:r w:rsidRPr="00F023F7">
        <w:rPr>
          <w:rFonts w:ascii="Arial" w:eastAsia="Times New Roman" w:hAnsi="Arial" w:cs="Arial"/>
          <w:color w:val="auto"/>
          <w:sz w:val="20"/>
          <w:szCs w:val="20"/>
          <w:lang w:eastAsia="pl-PL"/>
        </w:rPr>
        <w:t xml:space="preserve">g) przeciwko obrotowi gospodarczemu, o których mowa w art. 296–307 Kodeksu karnego, </w:t>
      </w:r>
      <w:r>
        <w:rPr>
          <w:rFonts w:ascii="Arial" w:eastAsia="Times New Roman" w:hAnsi="Arial" w:cs="Arial"/>
          <w:color w:val="auto"/>
          <w:sz w:val="20"/>
          <w:szCs w:val="20"/>
          <w:lang w:eastAsia="pl-PL"/>
        </w:rPr>
        <w:t>p</w:t>
      </w:r>
      <w:r w:rsidRPr="00F023F7">
        <w:rPr>
          <w:rFonts w:ascii="Arial" w:eastAsia="Times New Roman" w:hAnsi="Arial" w:cs="Arial"/>
          <w:color w:val="auto"/>
          <w:sz w:val="20"/>
          <w:szCs w:val="20"/>
          <w:lang w:eastAsia="pl-PL"/>
        </w:rPr>
        <w:t>rzestępstwo oszustwa,</w:t>
      </w:r>
      <w:r>
        <w:rPr>
          <w:rFonts w:ascii="Arial" w:eastAsia="Times New Roman" w:hAnsi="Arial" w:cs="Arial"/>
          <w:color w:val="auto"/>
          <w:sz w:val="20"/>
          <w:szCs w:val="20"/>
          <w:lang w:eastAsia="pl-PL"/>
        </w:rPr>
        <w:t xml:space="preserve"> </w:t>
      </w:r>
      <w:r w:rsidRPr="00F023F7">
        <w:rPr>
          <w:rFonts w:ascii="Arial" w:eastAsia="Times New Roman" w:hAnsi="Arial" w:cs="Arial"/>
          <w:color w:val="auto"/>
          <w:sz w:val="20"/>
          <w:szCs w:val="20"/>
          <w:lang w:eastAsia="pl-PL"/>
        </w:rPr>
        <w:t>o którym mowa w art. 286 Kodeksu karnego, przestępstwo przeciwko wiarygodności dokumentów, o których</w:t>
      </w:r>
      <w:r>
        <w:rPr>
          <w:rFonts w:ascii="Arial" w:eastAsia="Times New Roman" w:hAnsi="Arial" w:cs="Arial"/>
          <w:color w:val="auto"/>
          <w:sz w:val="20"/>
          <w:szCs w:val="20"/>
          <w:lang w:eastAsia="pl-PL"/>
        </w:rPr>
        <w:t xml:space="preserve"> </w:t>
      </w:r>
      <w:r w:rsidRPr="00F023F7">
        <w:rPr>
          <w:rFonts w:ascii="Arial" w:eastAsia="Times New Roman" w:hAnsi="Arial" w:cs="Arial"/>
          <w:color w:val="auto"/>
          <w:sz w:val="20"/>
          <w:szCs w:val="20"/>
          <w:lang w:eastAsia="pl-PL"/>
        </w:rPr>
        <w:t>mowa w art. 270–277d Kodeksu karnego, lub przestępstwo skarbowe,</w:t>
      </w:r>
    </w:p>
    <w:p w14:paraId="2B079DEB" w14:textId="1E4F800A" w:rsidR="00F023F7" w:rsidRPr="00F023F7" w:rsidRDefault="00F023F7" w:rsidP="00F023F7">
      <w:pPr>
        <w:jc w:val="both"/>
        <w:rPr>
          <w:rFonts w:ascii="Arial" w:eastAsia="Times New Roman" w:hAnsi="Arial" w:cs="Arial"/>
          <w:color w:val="auto"/>
          <w:sz w:val="20"/>
          <w:szCs w:val="20"/>
          <w:lang w:eastAsia="pl-PL"/>
        </w:rPr>
      </w:pPr>
      <w:r w:rsidRPr="00F023F7">
        <w:rPr>
          <w:rFonts w:ascii="Arial" w:eastAsia="Times New Roman" w:hAnsi="Arial" w:cs="Arial"/>
          <w:color w:val="auto"/>
          <w:sz w:val="20"/>
          <w:szCs w:val="20"/>
          <w:lang w:eastAsia="pl-PL"/>
        </w:rPr>
        <w:t>h) o którym mowa w art. 9 ust. 1 i 3 lub art. 10 ustawy z dnia 15 czerwca 2012 r. o skutkach powierzania wykonywania pracy cudzoziemcom przebywającym wbrew przepisom na terytorium Rzeczypospolitej Polskiej</w:t>
      </w:r>
      <w:r>
        <w:rPr>
          <w:rFonts w:ascii="Arial" w:eastAsia="Times New Roman" w:hAnsi="Arial" w:cs="Arial"/>
          <w:color w:val="auto"/>
          <w:sz w:val="20"/>
          <w:szCs w:val="20"/>
          <w:lang w:eastAsia="pl-PL"/>
        </w:rPr>
        <w:t xml:space="preserve"> </w:t>
      </w:r>
      <w:r w:rsidRPr="00F023F7">
        <w:rPr>
          <w:rFonts w:ascii="Arial" w:eastAsia="Times New Roman" w:hAnsi="Arial" w:cs="Arial"/>
          <w:color w:val="auto"/>
          <w:sz w:val="20"/>
          <w:szCs w:val="20"/>
          <w:lang w:eastAsia="pl-PL"/>
        </w:rPr>
        <w:t xml:space="preserve">– lub za odpowiedni czyn zabroniony określony w przepisach prawa </w:t>
      </w:r>
      <w:r>
        <w:rPr>
          <w:rFonts w:ascii="Arial" w:eastAsia="Times New Roman" w:hAnsi="Arial" w:cs="Arial"/>
          <w:color w:val="auto"/>
          <w:sz w:val="20"/>
          <w:szCs w:val="20"/>
          <w:lang w:eastAsia="pl-PL"/>
        </w:rPr>
        <w:t>o</w:t>
      </w:r>
      <w:r w:rsidRPr="00F023F7">
        <w:rPr>
          <w:rFonts w:ascii="Arial" w:eastAsia="Times New Roman" w:hAnsi="Arial" w:cs="Arial"/>
          <w:color w:val="auto"/>
          <w:sz w:val="20"/>
          <w:szCs w:val="20"/>
          <w:lang w:eastAsia="pl-PL"/>
        </w:rPr>
        <w:t>bcego;</w:t>
      </w:r>
    </w:p>
    <w:p w14:paraId="3839E246" w14:textId="010DAD81" w:rsidR="00F023F7" w:rsidRPr="00F023F7" w:rsidRDefault="00F023F7" w:rsidP="00F023F7">
      <w:pPr>
        <w:jc w:val="both"/>
        <w:rPr>
          <w:rFonts w:ascii="Arial" w:eastAsia="Times New Roman" w:hAnsi="Arial" w:cs="Arial"/>
          <w:color w:val="auto"/>
          <w:sz w:val="20"/>
          <w:szCs w:val="20"/>
          <w:lang w:eastAsia="pl-PL"/>
        </w:rPr>
      </w:pPr>
      <w:r w:rsidRPr="00F023F7">
        <w:rPr>
          <w:rFonts w:ascii="Arial" w:eastAsia="Times New Roman" w:hAnsi="Arial" w:cs="Arial"/>
          <w:color w:val="auto"/>
          <w:sz w:val="20"/>
          <w:szCs w:val="20"/>
          <w:lang w:eastAsia="pl-PL"/>
        </w:rPr>
        <w:t>2) jeżeli urzędującego członka jego organu zarządzającego lub nadzorczego, wspólnika spółki w spółce jawnej lub partnerskiej albo komplementariusza w spółce komandytowej lub komandytowo-akcyjnej lub prokurenta prawomocnie</w:t>
      </w:r>
      <w:r>
        <w:rPr>
          <w:rFonts w:ascii="Arial" w:eastAsia="Times New Roman" w:hAnsi="Arial" w:cs="Arial"/>
          <w:color w:val="auto"/>
          <w:sz w:val="20"/>
          <w:szCs w:val="20"/>
          <w:lang w:eastAsia="pl-PL"/>
        </w:rPr>
        <w:t xml:space="preserve"> </w:t>
      </w:r>
      <w:r w:rsidRPr="00F023F7">
        <w:rPr>
          <w:rFonts w:ascii="Arial" w:eastAsia="Times New Roman" w:hAnsi="Arial" w:cs="Arial"/>
          <w:color w:val="auto"/>
          <w:sz w:val="20"/>
          <w:szCs w:val="20"/>
          <w:lang w:eastAsia="pl-PL"/>
        </w:rPr>
        <w:t>skazano za przestępstwo, o którym mowa w pkt 1;</w:t>
      </w:r>
    </w:p>
    <w:p w14:paraId="487CAFAC" w14:textId="47F1882E" w:rsidR="00F023F7" w:rsidRPr="00F023F7" w:rsidRDefault="00F023F7" w:rsidP="00F023F7">
      <w:pPr>
        <w:jc w:val="both"/>
        <w:rPr>
          <w:rFonts w:ascii="Arial" w:eastAsia="Times New Roman" w:hAnsi="Arial" w:cs="Arial"/>
          <w:color w:val="auto"/>
          <w:sz w:val="20"/>
          <w:szCs w:val="20"/>
          <w:lang w:eastAsia="pl-PL"/>
        </w:rPr>
      </w:pPr>
      <w:r w:rsidRPr="00F023F7">
        <w:rPr>
          <w:rFonts w:ascii="Arial" w:eastAsia="Times New Roman" w:hAnsi="Arial" w:cs="Arial"/>
          <w:color w:val="auto"/>
          <w:sz w:val="20"/>
          <w:szCs w:val="20"/>
          <w:lang w:eastAsia="pl-PL"/>
        </w:rPr>
        <w:t>3) wobec którego wydano prawomocny wyrok sądu lub ostateczną decyzję administracyjną o</w:t>
      </w:r>
      <w:r>
        <w:rPr>
          <w:rFonts w:ascii="Arial" w:eastAsia="Times New Roman" w:hAnsi="Arial" w:cs="Arial"/>
          <w:color w:val="auto"/>
          <w:sz w:val="20"/>
          <w:szCs w:val="20"/>
          <w:lang w:eastAsia="pl-PL"/>
        </w:rPr>
        <w:t xml:space="preserve"> </w:t>
      </w:r>
      <w:r w:rsidRPr="00F023F7">
        <w:rPr>
          <w:rFonts w:ascii="Arial" w:eastAsia="Times New Roman" w:hAnsi="Arial" w:cs="Arial"/>
          <w:color w:val="auto"/>
          <w:sz w:val="20"/>
          <w:szCs w:val="20"/>
          <w:lang w:eastAsia="pl-PL"/>
        </w:rPr>
        <w:t>zaleganiu z uiszczeniem</w:t>
      </w:r>
      <w:r>
        <w:rPr>
          <w:rFonts w:ascii="Arial" w:eastAsia="Times New Roman" w:hAnsi="Arial" w:cs="Arial"/>
          <w:color w:val="auto"/>
          <w:sz w:val="20"/>
          <w:szCs w:val="20"/>
          <w:lang w:eastAsia="pl-PL"/>
        </w:rPr>
        <w:t xml:space="preserve"> </w:t>
      </w:r>
      <w:r w:rsidRPr="00F023F7">
        <w:rPr>
          <w:rFonts w:ascii="Arial" w:eastAsia="Times New Roman" w:hAnsi="Arial" w:cs="Arial"/>
          <w:color w:val="auto"/>
          <w:sz w:val="20"/>
          <w:szCs w:val="20"/>
          <w:lang w:eastAsia="pl-PL"/>
        </w:rPr>
        <w:t xml:space="preserve">podatków, opłat lub składek na ubezpieczenie społeczne lub zdrowotne, </w:t>
      </w:r>
      <w:r>
        <w:rPr>
          <w:rFonts w:ascii="Arial" w:eastAsia="Times New Roman" w:hAnsi="Arial" w:cs="Arial"/>
          <w:color w:val="auto"/>
          <w:sz w:val="20"/>
          <w:szCs w:val="20"/>
          <w:lang w:eastAsia="pl-PL"/>
        </w:rPr>
        <w:t>c</w:t>
      </w:r>
      <w:r w:rsidRPr="00F023F7">
        <w:rPr>
          <w:rFonts w:ascii="Arial" w:eastAsia="Times New Roman" w:hAnsi="Arial" w:cs="Arial"/>
          <w:color w:val="auto"/>
          <w:sz w:val="20"/>
          <w:szCs w:val="20"/>
          <w:lang w:eastAsia="pl-PL"/>
        </w:rPr>
        <w:t>hyba że wykonawca odpowiednio przed</w:t>
      </w:r>
      <w:r>
        <w:rPr>
          <w:rFonts w:ascii="Arial" w:eastAsia="Times New Roman" w:hAnsi="Arial" w:cs="Arial"/>
          <w:color w:val="auto"/>
          <w:sz w:val="20"/>
          <w:szCs w:val="20"/>
          <w:lang w:eastAsia="pl-PL"/>
        </w:rPr>
        <w:t xml:space="preserve"> </w:t>
      </w:r>
      <w:r w:rsidRPr="00F023F7">
        <w:rPr>
          <w:rFonts w:ascii="Arial" w:eastAsia="Times New Roman" w:hAnsi="Arial" w:cs="Arial"/>
          <w:color w:val="auto"/>
          <w:sz w:val="20"/>
          <w:szCs w:val="20"/>
          <w:lang w:eastAsia="pl-PL"/>
        </w:rPr>
        <w:t>upływem terminu do składania wniosków o dopuszczenie do udziału w postępowaniu albo przed upływem terminu</w:t>
      </w:r>
      <w:r>
        <w:rPr>
          <w:rFonts w:ascii="Arial" w:eastAsia="Times New Roman" w:hAnsi="Arial" w:cs="Arial"/>
          <w:color w:val="auto"/>
          <w:sz w:val="20"/>
          <w:szCs w:val="20"/>
          <w:lang w:eastAsia="pl-PL"/>
        </w:rPr>
        <w:t xml:space="preserve"> </w:t>
      </w:r>
      <w:r w:rsidRPr="00F023F7">
        <w:rPr>
          <w:rFonts w:ascii="Arial" w:eastAsia="Times New Roman" w:hAnsi="Arial" w:cs="Arial"/>
          <w:color w:val="auto"/>
          <w:sz w:val="20"/>
          <w:szCs w:val="20"/>
          <w:lang w:eastAsia="pl-PL"/>
        </w:rPr>
        <w:t>składania ofert dokonał płatności należnych podatków, opłat lub składek na ubezpieczenie społeczne lub zdrowotne</w:t>
      </w:r>
      <w:r>
        <w:rPr>
          <w:rFonts w:ascii="Arial" w:eastAsia="Times New Roman" w:hAnsi="Arial" w:cs="Arial"/>
          <w:color w:val="auto"/>
          <w:sz w:val="20"/>
          <w:szCs w:val="20"/>
          <w:lang w:eastAsia="pl-PL"/>
        </w:rPr>
        <w:t xml:space="preserve"> </w:t>
      </w:r>
      <w:r w:rsidRPr="00F023F7">
        <w:rPr>
          <w:rFonts w:ascii="Arial" w:eastAsia="Times New Roman" w:hAnsi="Arial" w:cs="Arial"/>
          <w:color w:val="auto"/>
          <w:sz w:val="20"/>
          <w:szCs w:val="20"/>
          <w:lang w:eastAsia="pl-PL"/>
        </w:rPr>
        <w:t>wraz z odsetkami lub grzywnami lub zawarł wiążące porozumienie w sprawie spłaty tych należności;</w:t>
      </w:r>
    </w:p>
    <w:p w14:paraId="726C3246" w14:textId="77777777" w:rsidR="00F023F7" w:rsidRPr="00F023F7" w:rsidRDefault="00F023F7" w:rsidP="00F023F7">
      <w:pPr>
        <w:jc w:val="both"/>
        <w:rPr>
          <w:rFonts w:ascii="Arial" w:eastAsia="Times New Roman" w:hAnsi="Arial" w:cs="Arial"/>
          <w:color w:val="auto"/>
          <w:sz w:val="20"/>
          <w:szCs w:val="20"/>
          <w:lang w:eastAsia="pl-PL"/>
        </w:rPr>
      </w:pPr>
      <w:r w:rsidRPr="00F023F7">
        <w:rPr>
          <w:rFonts w:ascii="Arial" w:eastAsia="Times New Roman" w:hAnsi="Arial" w:cs="Arial"/>
          <w:color w:val="auto"/>
          <w:sz w:val="20"/>
          <w:szCs w:val="20"/>
          <w:lang w:eastAsia="pl-PL"/>
        </w:rPr>
        <w:t>4) wobec którego prawomocnie orzeczono zakaz ubiegania się o zamówienia publiczne;</w:t>
      </w:r>
    </w:p>
    <w:p w14:paraId="411083E5" w14:textId="423EA981" w:rsidR="00F023F7" w:rsidRPr="00F023F7" w:rsidRDefault="00F023F7" w:rsidP="00F023F7">
      <w:pPr>
        <w:jc w:val="both"/>
        <w:rPr>
          <w:rFonts w:ascii="Arial" w:eastAsia="Times New Roman" w:hAnsi="Arial" w:cs="Arial"/>
          <w:color w:val="auto"/>
          <w:sz w:val="20"/>
          <w:szCs w:val="20"/>
          <w:lang w:eastAsia="pl-PL"/>
        </w:rPr>
      </w:pPr>
      <w:r w:rsidRPr="00F023F7">
        <w:rPr>
          <w:rFonts w:ascii="Arial" w:eastAsia="Times New Roman" w:hAnsi="Arial" w:cs="Arial"/>
          <w:color w:val="auto"/>
          <w:sz w:val="20"/>
          <w:szCs w:val="20"/>
          <w:lang w:eastAsia="pl-PL"/>
        </w:rPr>
        <w:t>5) jeżeli zamawiający może stwierdzić, na podstawie wiarygodnych przesłanek, że wykonawca zawarł z innymi wykonawcami porozumienie mające na celu zakłócenie konkurencji, w szczególności jeżeli należąc do tej samej grupy kapitałowej w rozumieniu ustawy z dnia 16 lutego 2007 r. o ochronie konkurencji i konsumentów, złożyli odrębne oferty,</w:t>
      </w:r>
      <w:r>
        <w:rPr>
          <w:rFonts w:ascii="Arial" w:eastAsia="Times New Roman" w:hAnsi="Arial" w:cs="Arial"/>
          <w:color w:val="auto"/>
          <w:sz w:val="20"/>
          <w:szCs w:val="20"/>
          <w:lang w:eastAsia="pl-PL"/>
        </w:rPr>
        <w:t xml:space="preserve"> </w:t>
      </w:r>
      <w:r w:rsidRPr="00F023F7">
        <w:rPr>
          <w:rFonts w:ascii="Arial" w:eastAsia="Times New Roman" w:hAnsi="Arial" w:cs="Arial"/>
          <w:color w:val="auto"/>
          <w:sz w:val="20"/>
          <w:szCs w:val="20"/>
          <w:lang w:eastAsia="pl-PL"/>
        </w:rPr>
        <w:t>oferty częściowe lub wnioski o dopuszczenie do udziału w postępowaniu, chyba że wykażą, że przygotowali te oferty</w:t>
      </w:r>
      <w:r>
        <w:rPr>
          <w:rFonts w:ascii="Arial" w:eastAsia="Times New Roman" w:hAnsi="Arial" w:cs="Arial"/>
          <w:color w:val="auto"/>
          <w:sz w:val="20"/>
          <w:szCs w:val="20"/>
          <w:lang w:eastAsia="pl-PL"/>
        </w:rPr>
        <w:t xml:space="preserve"> </w:t>
      </w:r>
      <w:r w:rsidRPr="00F023F7">
        <w:rPr>
          <w:rFonts w:ascii="Arial" w:eastAsia="Times New Roman" w:hAnsi="Arial" w:cs="Arial"/>
          <w:color w:val="auto"/>
          <w:sz w:val="20"/>
          <w:szCs w:val="20"/>
          <w:lang w:eastAsia="pl-PL"/>
        </w:rPr>
        <w:t>lub wnioski niezależnie od siebie;</w:t>
      </w:r>
    </w:p>
    <w:p w14:paraId="1F5ECE92" w14:textId="53E1BFCC" w:rsidR="00F023F7" w:rsidRPr="00F023F7" w:rsidRDefault="00F023F7" w:rsidP="00F023F7">
      <w:pPr>
        <w:jc w:val="both"/>
        <w:rPr>
          <w:rFonts w:ascii="Arial" w:eastAsia="Times New Roman" w:hAnsi="Arial" w:cs="Arial"/>
          <w:color w:val="auto"/>
          <w:sz w:val="20"/>
          <w:szCs w:val="20"/>
          <w:lang w:eastAsia="pl-PL"/>
        </w:rPr>
      </w:pPr>
      <w:r w:rsidRPr="00F023F7">
        <w:rPr>
          <w:rFonts w:ascii="Arial" w:eastAsia="Times New Roman" w:hAnsi="Arial" w:cs="Arial"/>
          <w:color w:val="auto"/>
          <w:sz w:val="20"/>
          <w:szCs w:val="20"/>
          <w:lang w:eastAsia="pl-PL"/>
        </w:rPr>
        <w:t xml:space="preserve">6) jeżeli, w przypadkach, o których mowa w art. 85 ust. 1, doszło do zakłócenia konkurencji </w:t>
      </w:r>
      <w:r>
        <w:rPr>
          <w:rFonts w:ascii="Arial" w:eastAsia="Times New Roman" w:hAnsi="Arial" w:cs="Arial"/>
          <w:color w:val="auto"/>
          <w:sz w:val="20"/>
          <w:szCs w:val="20"/>
          <w:lang w:eastAsia="pl-PL"/>
        </w:rPr>
        <w:t>w</w:t>
      </w:r>
      <w:r w:rsidRPr="00F023F7">
        <w:rPr>
          <w:rFonts w:ascii="Arial" w:eastAsia="Times New Roman" w:hAnsi="Arial" w:cs="Arial"/>
          <w:color w:val="auto"/>
          <w:sz w:val="20"/>
          <w:szCs w:val="20"/>
          <w:lang w:eastAsia="pl-PL"/>
        </w:rPr>
        <w:t>ynikającego z wcześniejszego</w:t>
      </w:r>
      <w:r>
        <w:rPr>
          <w:rFonts w:ascii="Arial" w:eastAsia="Times New Roman" w:hAnsi="Arial" w:cs="Arial"/>
          <w:color w:val="auto"/>
          <w:sz w:val="20"/>
          <w:szCs w:val="20"/>
          <w:lang w:eastAsia="pl-PL"/>
        </w:rPr>
        <w:t xml:space="preserve"> </w:t>
      </w:r>
      <w:r w:rsidRPr="00F023F7">
        <w:rPr>
          <w:rFonts w:ascii="Arial" w:eastAsia="Times New Roman" w:hAnsi="Arial" w:cs="Arial"/>
          <w:color w:val="auto"/>
          <w:sz w:val="20"/>
          <w:szCs w:val="20"/>
          <w:lang w:eastAsia="pl-PL"/>
        </w:rPr>
        <w:t>zaangażowania tego wykonawcy lub podmiotu, który należy z wykonawcą do tej samej grupy kapitałowej w rozumieniu ustawy z dnia 16 lutego 2007 r. o ochronie konkurencji i konsumentów, chyba że spowodowane tym zakłócenie</w:t>
      </w:r>
      <w:r>
        <w:rPr>
          <w:rFonts w:ascii="Arial" w:eastAsia="Times New Roman" w:hAnsi="Arial" w:cs="Arial"/>
          <w:color w:val="auto"/>
          <w:sz w:val="20"/>
          <w:szCs w:val="20"/>
          <w:lang w:eastAsia="pl-PL"/>
        </w:rPr>
        <w:t xml:space="preserve"> </w:t>
      </w:r>
      <w:r w:rsidRPr="00F023F7">
        <w:rPr>
          <w:rFonts w:ascii="Arial" w:eastAsia="Times New Roman" w:hAnsi="Arial" w:cs="Arial"/>
          <w:color w:val="auto"/>
          <w:sz w:val="20"/>
          <w:szCs w:val="20"/>
          <w:lang w:eastAsia="pl-PL"/>
        </w:rPr>
        <w:t>konkurencji może być wyeliminowane w inny sposób niż przez wykluczenie wykonawcy z udziału w postępowaniu</w:t>
      </w:r>
      <w:r>
        <w:rPr>
          <w:rFonts w:ascii="Arial" w:eastAsia="Times New Roman" w:hAnsi="Arial" w:cs="Arial"/>
          <w:color w:val="auto"/>
          <w:sz w:val="20"/>
          <w:szCs w:val="20"/>
          <w:lang w:eastAsia="pl-PL"/>
        </w:rPr>
        <w:br/>
      </w:r>
      <w:r w:rsidRPr="00F023F7">
        <w:rPr>
          <w:rFonts w:ascii="Arial" w:eastAsia="Times New Roman" w:hAnsi="Arial" w:cs="Arial"/>
          <w:color w:val="auto"/>
          <w:sz w:val="20"/>
          <w:szCs w:val="20"/>
          <w:lang w:eastAsia="pl-PL"/>
        </w:rPr>
        <w:t>o udzielenie zamówienia.</w:t>
      </w:r>
    </w:p>
    <w:p w14:paraId="146E7D89" w14:textId="7AF4D9AB" w:rsidR="00ED7F36" w:rsidRPr="00F17E7B" w:rsidRDefault="00F023F7" w:rsidP="00F023F7">
      <w:pPr>
        <w:jc w:val="both"/>
        <w:rPr>
          <w:rFonts w:ascii="Arial" w:eastAsia="Times New Roman" w:hAnsi="Arial" w:cs="Arial"/>
          <w:color w:val="auto"/>
          <w:sz w:val="20"/>
          <w:szCs w:val="20"/>
          <w:lang w:eastAsia="ar-SA"/>
        </w:rPr>
      </w:pPr>
      <w:r w:rsidRPr="00F023F7">
        <w:rPr>
          <w:rFonts w:ascii="Arial" w:eastAsia="Times New Roman" w:hAnsi="Arial" w:cs="Arial"/>
          <w:color w:val="auto"/>
          <w:sz w:val="20"/>
          <w:szCs w:val="20"/>
          <w:lang w:eastAsia="pl-PL"/>
        </w:rPr>
        <w:t>2. Z postępowania o udzielenie zamówienia, w przypadku zamówienia o wartości równej lub przekraczającej wyrażoną w złotych równowartość kwoty dla robót budowlanych – 20 000 000 euro, a dla dostaw lub usług – 10 000 000 euro,</w:t>
      </w:r>
      <w:r>
        <w:rPr>
          <w:rFonts w:ascii="Arial" w:eastAsia="Times New Roman" w:hAnsi="Arial" w:cs="Arial"/>
          <w:color w:val="auto"/>
          <w:sz w:val="20"/>
          <w:szCs w:val="20"/>
          <w:lang w:eastAsia="pl-PL"/>
        </w:rPr>
        <w:t xml:space="preserve"> </w:t>
      </w:r>
      <w:r w:rsidRPr="00F023F7">
        <w:rPr>
          <w:rFonts w:ascii="Arial" w:eastAsia="Times New Roman" w:hAnsi="Arial" w:cs="Arial"/>
          <w:color w:val="auto"/>
          <w:sz w:val="20"/>
          <w:szCs w:val="20"/>
          <w:lang w:eastAsia="pl-PL"/>
        </w:rPr>
        <w:t>wyklucza się wykonawcę, który udaremnia lub utrudnia stwierdzenie przestępnego pochodzenia pieniędzy lub ukrywa ich</w:t>
      </w:r>
      <w:r>
        <w:rPr>
          <w:rFonts w:ascii="Arial" w:eastAsia="Times New Roman" w:hAnsi="Arial" w:cs="Arial"/>
          <w:color w:val="auto"/>
          <w:sz w:val="20"/>
          <w:szCs w:val="20"/>
          <w:lang w:eastAsia="pl-PL"/>
        </w:rPr>
        <w:t xml:space="preserve"> </w:t>
      </w:r>
      <w:r w:rsidRPr="00F023F7">
        <w:rPr>
          <w:rFonts w:ascii="Arial" w:eastAsia="Times New Roman" w:hAnsi="Arial" w:cs="Arial"/>
          <w:color w:val="auto"/>
          <w:sz w:val="20"/>
          <w:szCs w:val="20"/>
          <w:lang w:eastAsia="pl-PL"/>
        </w:rPr>
        <w:t>pochodzenie, w związku z brakiem możliwości ustalenia beneficjenta rzeczywistego, w rozumieniu art. 2 ust. 2 pkt 1 ustawy</w:t>
      </w:r>
      <w:r>
        <w:rPr>
          <w:rFonts w:ascii="Arial" w:eastAsia="Times New Roman" w:hAnsi="Arial" w:cs="Arial"/>
          <w:color w:val="auto"/>
          <w:sz w:val="20"/>
          <w:szCs w:val="20"/>
          <w:lang w:eastAsia="pl-PL"/>
        </w:rPr>
        <w:t xml:space="preserve"> </w:t>
      </w:r>
      <w:r w:rsidRPr="00F023F7">
        <w:rPr>
          <w:rFonts w:ascii="Arial" w:eastAsia="Times New Roman" w:hAnsi="Arial" w:cs="Arial"/>
          <w:color w:val="auto"/>
          <w:sz w:val="20"/>
          <w:szCs w:val="20"/>
          <w:lang w:eastAsia="pl-PL"/>
        </w:rPr>
        <w:t>z dnia</w:t>
      </w:r>
      <w:r>
        <w:rPr>
          <w:rFonts w:ascii="Arial" w:eastAsia="Times New Roman" w:hAnsi="Arial" w:cs="Arial"/>
          <w:color w:val="auto"/>
          <w:sz w:val="20"/>
          <w:szCs w:val="20"/>
          <w:lang w:eastAsia="pl-PL"/>
        </w:rPr>
        <w:br/>
      </w:r>
      <w:r w:rsidRPr="00F023F7">
        <w:rPr>
          <w:rFonts w:ascii="Arial" w:eastAsia="Times New Roman" w:hAnsi="Arial" w:cs="Arial"/>
          <w:color w:val="auto"/>
          <w:sz w:val="20"/>
          <w:szCs w:val="20"/>
          <w:lang w:eastAsia="pl-PL"/>
        </w:rPr>
        <w:t>1 marca 2018 r. o przeciwdziałaniu praniu pieniędzy oraz finansowaniu terroryzmu (Dz. U. z 2023 r. poz. 1124, 1285, 1723</w:t>
      </w:r>
      <w:r>
        <w:rPr>
          <w:rFonts w:ascii="Arial" w:eastAsia="Times New Roman" w:hAnsi="Arial" w:cs="Arial"/>
          <w:color w:val="auto"/>
          <w:sz w:val="20"/>
          <w:szCs w:val="20"/>
          <w:lang w:eastAsia="pl-PL"/>
        </w:rPr>
        <w:t xml:space="preserve"> </w:t>
      </w:r>
      <w:r w:rsidRPr="00F023F7">
        <w:rPr>
          <w:rFonts w:ascii="Arial" w:eastAsia="Times New Roman" w:hAnsi="Arial" w:cs="Arial"/>
          <w:color w:val="auto"/>
          <w:sz w:val="20"/>
          <w:szCs w:val="20"/>
          <w:lang w:eastAsia="pl-PL"/>
        </w:rPr>
        <w:t>i 1843 oraz z 2024 r. poz. 850 i 1222).</w:t>
      </w:r>
    </w:p>
    <w:p w14:paraId="7BF04CB5" w14:textId="77777777" w:rsidR="00ED7F36" w:rsidRDefault="00ED7F36" w:rsidP="00F023F7">
      <w:pPr>
        <w:jc w:val="both"/>
      </w:pPr>
    </w:p>
    <w:sectPr w:rsidR="00ED7F36" w:rsidSect="00C900AF">
      <w:footerReference w:type="default" r:id="rId7"/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E09F42" w14:textId="77777777" w:rsidR="0008480C" w:rsidRDefault="0008480C" w:rsidP="003C736A">
      <w:r>
        <w:separator/>
      </w:r>
    </w:p>
  </w:endnote>
  <w:endnote w:type="continuationSeparator" w:id="0">
    <w:p w14:paraId="7FA67C5B" w14:textId="77777777" w:rsidR="0008480C" w:rsidRDefault="0008480C" w:rsidP="003C73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horndale">
    <w:altName w:val="Times New Roman"/>
    <w:charset w:val="EE"/>
    <w:family w:val="roman"/>
    <w:pitch w:val="variable"/>
    <w:sig w:usb0="00000001" w:usb1="00000000" w:usb2="00000000" w:usb3="00000000" w:csb0="0000009F" w:csb1="00000000"/>
  </w:font>
  <w:font w:name="Andale Sans UI">
    <w:altName w:val="Calibri"/>
    <w:charset w:val="EE"/>
    <w:family w:val="auto"/>
    <w:pitch w:val="variable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E06DC8" w14:textId="16F60DBC" w:rsidR="003C736A" w:rsidRPr="003C736A" w:rsidRDefault="00223F27">
    <w:pPr>
      <w:pStyle w:val="Stopka"/>
      <w:rPr>
        <w:rFonts w:ascii="Arial" w:hAnsi="Arial" w:cs="Arial"/>
        <w:sz w:val="22"/>
        <w:szCs w:val="22"/>
      </w:rPr>
    </w:pPr>
    <w:r>
      <w:rPr>
        <w:rFonts w:ascii="Arial" w:hAnsi="Arial" w:cs="Arial"/>
        <w:sz w:val="22"/>
        <w:szCs w:val="22"/>
      </w:rPr>
      <w:t>ZAMK.ZP.320.K.</w:t>
    </w:r>
    <w:r w:rsidR="00121273">
      <w:rPr>
        <w:rFonts w:ascii="Arial" w:hAnsi="Arial" w:cs="Arial"/>
        <w:sz w:val="22"/>
        <w:szCs w:val="22"/>
      </w:rPr>
      <w:t>2</w:t>
    </w:r>
    <w:r>
      <w:rPr>
        <w:rFonts w:ascii="Arial" w:hAnsi="Arial" w:cs="Arial"/>
        <w:sz w:val="22"/>
        <w:szCs w:val="22"/>
      </w:rPr>
      <w:t>.202</w:t>
    </w:r>
    <w:r w:rsidR="00121273">
      <w:rPr>
        <w:rFonts w:ascii="Arial" w:hAnsi="Arial" w:cs="Arial"/>
        <w:sz w:val="22"/>
        <w:szCs w:val="22"/>
      </w:rPr>
      <w:t>5</w:t>
    </w:r>
    <w:r w:rsidR="003C736A" w:rsidRPr="003C736A">
      <w:rPr>
        <w:rFonts w:ascii="Arial" w:hAnsi="Arial" w:cs="Arial"/>
        <w:sz w:val="22"/>
        <w:szCs w:val="22"/>
      </w:rPr>
      <w:t>.DP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2091FD" w14:textId="77777777" w:rsidR="0008480C" w:rsidRDefault="0008480C" w:rsidP="003C736A">
      <w:r>
        <w:separator/>
      </w:r>
    </w:p>
  </w:footnote>
  <w:footnote w:type="continuationSeparator" w:id="0">
    <w:p w14:paraId="74623BFB" w14:textId="77777777" w:rsidR="0008480C" w:rsidRDefault="0008480C" w:rsidP="003C736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BD72E7E"/>
    <w:multiLevelType w:val="hybridMultilevel"/>
    <w:tmpl w:val="8B42F8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948791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632E"/>
    <w:rsid w:val="00055A58"/>
    <w:rsid w:val="0008480C"/>
    <w:rsid w:val="00084F6C"/>
    <w:rsid w:val="00085BBD"/>
    <w:rsid w:val="000E5BD7"/>
    <w:rsid w:val="001056ED"/>
    <w:rsid w:val="00121273"/>
    <w:rsid w:val="001549C6"/>
    <w:rsid w:val="00196C08"/>
    <w:rsid w:val="00223F27"/>
    <w:rsid w:val="00231201"/>
    <w:rsid w:val="002C3004"/>
    <w:rsid w:val="0031441B"/>
    <w:rsid w:val="003B1FE5"/>
    <w:rsid w:val="003C6E16"/>
    <w:rsid w:val="003C736A"/>
    <w:rsid w:val="00412207"/>
    <w:rsid w:val="00436F4E"/>
    <w:rsid w:val="004C15C0"/>
    <w:rsid w:val="00590EDC"/>
    <w:rsid w:val="006570A6"/>
    <w:rsid w:val="006D749A"/>
    <w:rsid w:val="007A1D10"/>
    <w:rsid w:val="00911A9A"/>
    <w:rsid w:val="009405E3"/>
    <w:rsid w:val="00940BE1"/>
    <w:rsid w:val="009A0267"/>
    <w:rsid w:val="00A450FB"/>
    <w:rsid w:val="00A6632E"/>
    <w:rsid w:val="00AA09A3"/>
    <w:rsid w:val="00AA668E"/>
    <w:rsid w:val="00AB4ECA"/>
    <w:rsid w:val="00AD6E18"/>
    <w:rsid w:val="00B87E12"/>
    <w:rsid w:val="00BC0D09"/>
    <w:rsid w:val="00C35E44"/>
    <w:rsid w:val="00C900AF"/>
    <w:rsid w:val="00CB4F4A"/>
    <w:rsid w:val="00CE6779"/>
    <w:rsid w:val="00CF389A"/>
    <w:rsid w:val="00CF4CDC"/>
    <w:rsid w:val="00D20F93"/>
    <w:rsid w:val="00D225F1"/>
    <w:rsid w:val="00D8703E"/>
    <w:rsid w:val="00DE2579"/>
    <w:rsid w:val="00DE37FA"/>
    <w:rsid w:val="00E37506"/>
    <w:rsid w:val="00E7593D"/>
    <w:rsid w:val="00E86199"/>
    <w:rsid w:val="00EA5F07"/>
    <w:rsid w:val="00EB2F74"/>
    <w:rsid w:val="00ED7F36"/>
    <w:rsid w:val="00F023F7"/>
    <w:rsid w:val="00F07241"/>
    <w:rsid w:val="00F17E7B"/>
    <w:rsid w:val="00F432E7"/>
    <w:rsid w:val="00F970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DABCC8"/>
  <w15:chartTrackingRefBased/>
  <w15:docId w15:val="{C4CD05EC-0451-4EEB-9E36-B7B122EE8B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8703E"/>
    <w:pPr>
      <w:widowControl w:val="0"/>
      <w:suppressAutoHyphens/>
      <w:spacing w:after="0" w:line="240" w:lineRule="auto"/>
    </w:pPr>
    <w:rPr>
      <w:rFonts w:ascii="Thorndale" w:eastAsia="Andale Sans UI" w:hAnsi="Thorndale" w:cs="Times New Roman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C736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C736A"/>
    <w:rPr>
      <w:rFonts w:ascii="Thorndale" w:eastAsia="Andale Sans UI" w:hAnsi="Thorndale" w:cs="Times New Roman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3C736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C736A"/>
    <w:rPr>
      <w:rFonts w:ascii="Thorndale" w:eastAsia="Andale Sans UI" w:hAnsi="Thorndale" w:cs="Times New Roman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6D749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1057</Words>
  <Characters>6342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Danuta Mandryk</dc:creator>
  <cp:keywords/>
  <dc:description/>
  <cp:lastModifiedBy>Dariusz Pilżys</cp:lastModifiedBy>
  <cp:revision>3</cp:revision>
  <dcterms:created xsi:type="dcterms:W3CDTF">2025-11-26T12:38:00Z</dcterms:created>
  <dcterms:modified xsi:type="dcterms:W3CDTF">2025-11-26T12:43:00Z</dcterms:modified>
</cp:coreProperties>
</file>